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9573D">
      <w:pPr>
        <w:ind w:left="-567" w:firstLine="567"/>
        <w:jc w:val="right"/>
      </w:pPr>
      <w:r>
        <w:t>Дело № 05-0259/28/2017</w:t>
      </w:r>
    </w:p>
    <w:p w:rsidR="00A77B3E" w:rsidP="00A9573D">
      <w:pPr>
        <w:ind w:left="-567" w:firstLine="567"/>
        <w:jc w:val="center"/>
      </w:pPr>
      <w:r>
        <w:t>ПОСТАНОВЛЕНИЕ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both"/>
      </w:pPr>
      <w:r>
        <w:t xml:space="preserve">22 августа 2017 года                                                                    </w:t>
      </w:r>
      <w:r>
        <w:tab/>
      </w:r>
      <w:r>
        <w:t xml:space="preserve"> г. Бахчисарай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both"/>
      </w:pPr>
      <w:r>
        <w:t xml:space="preserve">      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</w:t>
      </w:r>
      <w:r>
        <w:t xml:space="preserve">ии </w:t>
      </w:r>
      <w:r>
        <w:t>Мосенцева</w:t>
      </w:r>
      <w:r>
        <w:t xml:space="preserve"> Г.В., паспортные данные ..., не работающего, зарегистрированного и проживающего по адресу: адрес, в совершении административного правонарушения, предусмотренного ч. 4 ст. 12.15 Кодекса об административных правонарушениях Российской Федерации,</w:t>
      </w:r>
    </w:p>
    <w:p w:rsidR="00A77B3E" w:rsidP="00A9573D">
      <w:pPr>
        <w:ind w:left="-567" w:firstLine="567"/>
        <w:jc w:val="center"/>
      </w:pPr>
      <w:r>
        <w:t>У С Т А Н О В И Л:</w:t>
      </w:r>
    </w:p>
    <w:p w:rsidR="00A77B3E" w:rsidP="00A9573D">
      <w:pPr>
        <w:ind w:left="-567" w:firstLine="567"/>
        <w:jc w:val="both"/>
      </w:pPr>
      <w:r>
        <w:t xml:space="preserve">19 июля 2017 года в 23 часа 15 минут на 10 км. адрес, </w:t>
      </w:r>
      <w:r>
        <w:t>Мосенцев</w:t>
      </w:r>
      <w:r>
        <w:t xml:space="preserve"> Г.В., управляя транспортным средством  «ВАЗ21150» государственный регистрационный знак «...», осуществил выезд на полосу предназначенную для движения во встречном направлении</w:t>
      </w:r>
      <w:r>
        <w:t xml:space="preserve"> с пересечением сплошной линии дорожной разметки 1.1 ПДД, чем нарушил требования п.1.3 ПДД РФ, в результате чего совершил ДТП. </w:t>
      </w:r>
    </w:p>
    <w:p w:rsidR="00A77B3E" w:rsidP="00A9573D">
      <w:pPr>
        <w:ind w:left="-567" w:firstLine="567"/>
        <w:jc w:val="both"/>
      </w:pPr>
      <w:r>
        <w:t xml:space="preserve">В суде 22 августа 2017г. </w:t>
      </w:r>
      <w:r>
        <w:t>Мосенцев</w:t>
      </w:r>
      <w:r>
        <w:t xml:space="preserve"> Г.В. вину признал полностью, обстоятельства совершения правонарушения подтвердил, просил назна</w:t>
      </w:r>
      <w:r>
        <w:t>чить штраф.</w:t>
      </w:r>
    </w:p>
    <w:p w:rsidR="00A77B3E" w:rsidP="00A9573D">
      <w:pPr>
        <w:ind w:left="-567" w:firstLine="567"/>
        <w:jc w:val="both"/>
      </w:pPr>
      <w:r>
        <w:t xml:space="preserve">Суд, исследовав материалы дела, которые составлены с соблюдением требований, предусмотренных ст. 29.1 и ст. 29.4 КоАП РФ, считает вину </w:t>
      </w:r>
      <w:r>
        <w:t>Мосенцева</w:t>
      </w:r>
      <w:r>
        <w:t xml:space="preserve"> Г.В. в выезде в нарушение Правил дорожного движения на полосу, предназначенную для встречного движе</w:t>
      </w:r>
      <w:r>
        <w:t xml:space="preserve">ния, настоящей статьи, установленной. </w:t>
      </w:r>
    </w:p>
    <w:p w:rsidR="00A77B3E" w:rsidP="00A9573D">
      <w:pPr>
        <w:ind w:left="-567" w:firstLine="567"/>
        <w:jc w:val="both"/>
      </w:pPr>
      <w:r>
        <w:t xml:space="preserve">Вина </w:t>
      </w:r>
      <w:r>
        <w:t>Мосенцева</w:t>
      </w:r>
      <w:r>
        <w:t xml:space="preserve"> Г.В.  в совершении правонарушения подтверждается письменными доказательствами по делу – протоколом об административном правонарушении серии ... от 20 июля 2017 года; объяснением </w:t>
      </w:r>
      <w:r>
        <w:t>фио</w:t>
      </w:r>
      <w:r>
        <w:t xml:space="preserve">, </w:t>
      </w:r>
      <w:r>
        <w:t>фио</w:t>
      </w:r>
      <w:r>
        <w:t>; справкой о ДТП</w:t>
      </w:r>
      <w:r>
        <w:t xml:space="preserve"> от 19.07.2017г.; схемой места совершения административного правонарушения от 20.07.2017г.; копией протокола серии ... от 20.07.2017г. </w:t>
      </w:r>
    </w:p>
    <w:p w:rsidR="00A77B3E" w:rsidP="00A9573D">
      <w:pPr>
        <w:ind w:left="-567" w:firstLine="567"/>
        <w:jc w:val="both"/>
      </w:pPr>
      <w:r>
        <w:t xml:space="preserve">Таким образом, действия </w:t>
      </w:r>
      <w:r>
        <w:t>Мосенцева</w:t>
      </w:r>
      <w:r>
        <w:t xml:space="preserve"> Г.В. надлежит квалифицировать по части 4 ст. 12.15 КоАП РФ.</w:t>
      </w:r>
    </w:p>
    <w:p w:rsidR="00A77B3E" w:rsidP="00A9573D">
      <w:pPr>
        <w:ind w:left="-567" w:firstLine="567"/>
        <w:jc w:val="both"/>
      </w:pPr>
      <w:r>
        <w:t>Как указано в п. 1.1 Прило</w:t>
      </w:r>
      <w:r>
        <w:t>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</w:t>
      </w:r>
      <w:r>
        <w:t xml:space="preserve">яночных мест транспортных средств. </w:t>
      </w:r>
    </w:p>
    <w:p w:rsidR="00A77B3E" w:rsidP="00A9573D">
      <w:pPr>
        <w:ind w:left="-567" w:firstLine="567"/>
        <w:jc w:val="both"/>
      </w:pPr>
      <w:r>
        <w:t>На основании указанного приложения линии 1.1, 1.2.1 и 1.3 пересекать запрещается.</w:t>
      </w:r>
    </w:p>
    <w:p w:rsidR="00A77B3E" w:rsidP="00A9573D">
      <w:pPr>
        <w:ind w:left="-567" w:firstLine="567"/>
        <w:jc w:val="both"/>
      </w:pPr>
      <w:r>
        <w:t>За нарушение указанных норм ПДД РФ, согласно ч.4 ст. 12.15 Кодекса Российской Федерации об административных правонарушениях - выезд, в нар</w:t>
      </w:r>
      <w:r>
        <w:t>ушение ПДД на полосу, предназначенную для встречного движения, предусмотрена административная ответственность в виде штрафа в размере пяти тысяч рублей или лишения права управления транспортными средствами на срок от четырех до шести месяцев.</w:t>
      </w:r>
    </w:p>
    <w:p w:rsidR="00A77B3E" w:rsidP="00A9573D">
      <w:pPr>
        <w:ind w:left="-567" w:firstLine="567"/>
        <w:jc w:val="both"/>
      </w:pPr>
      <w:r>
        <w:t>Административ</w:t>
      </w:r>
      <w:r>
        <w:t>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</w:t>
      </w:r>
      <w:r>
        <w:t xml:space="preserve"> наступление общественно опасных последствий. Состав данной статьи ограничен фактом выезда в нарушение Правил до</w:t>
      </w:r>
      <w:r>
        <w:t xml:space="preserve">рожного движения на сторону дороги, предназначенную для встречного движения. </w:t>
      </w:r>
    </w:p>
    <w:p w:rsidR="00A77B3E" w:rsidP="00A9573D">
      <w:pPr>
        <w:ind w:left="-567" w:firstLine="567"/>
        <w:jc w:val="both"/>
      </w:pPr>
      <w:r>
        <w:t>В силу указанной статьи объектом правонарушения является безопасно</w:t>
      </w:r>
      <w:r>
        <w:t xml:space="preserve">сть дорожного движения, с объективной стороны данное правонарушения выражается в </w:t>
      </w:r>
      <w:r>
        <w:t>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</w:t>
      </w:r>
      <w:r>
        <w:t xml:space="preserve">рещено Правилами дорожного движения. </w:t>
      </w:r>
    </w:p>
    <w:p w:rsidR="00A77B3E" w:rsidP="00A9573D">
      <w:pPr>
        <w:ind w:left="-567" w:firstLine="567"/>
        <w:jc w:val="both"/>
      </w:pPr>
      <w: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</w:t>
      </w:r>
      <w:r>
        <w:t xml:space="preserve">Правилами дорожного движения, в данном случае запрещено </w:t>
      </w:r>
      <w:r>
        <w:t>п.п</w:t>
      </w:r>
      <w:r>
        <w:t>. 1.3 Правил дорожного движения.</w:t>
      </w:r>
    </w:p>
    <w:p w:rsidR="00A77B3E" w:rsidP="00A9573D">
      <w:pPr>
        <w:ind w:left="-567" w:firstLine="567"/>
        <w:jc w:val="both"/>
      </w:pPr>
      <w:r>
        <w:t xml:space="preserve"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</w:t>
      </w:r>
      <w: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</w:t>
      </w:r>
      <w:r>
        <w:t>ые обстоятельства, имеющие значение для правильного разрешения дела.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</w:t>
      </w:r>
      <w:r>
        <w:t>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A9573D">
      <w:pPr>
        <w:ind w:left="-567" w:firstLine="567"/>
        <w:jc w:val="both"/>
      </w:pPr>
      <w:r>
        <w:t>Согласно ст. 26</w:t>
      </w:r>
      <w:r>
        <w:t>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</w:t>
      </w:r>
      <w:r>
        <w:t>м исследовании всех обстоятельств дела в совокупности.</w:t>
      </w:r>
    </w:p>
    <w:p w:rsidR="00A77B3E" w:rsidP="00A9573D">
      <w:pPr>
        <w:ind w:left="-567" w:firstLine="567"/>
        <w:jc w:val="both"/>
      </w:pPr>
      <w:r>
        <w:t>При назначении наказания суд учитывает характер и степень общественной опасности совершенного правонарушения, личность виновного, приходит к выводу, что к правонарушителю необходимо применить администр</w:t>
      </w:r>
      <w:r>
        <w:t xml:space="preserve">ативное наказание в виде штрафа. </w:t>
      </w:r>
    </w:p>
    <w:p w:rsidR="00A77B3E" w:rsidP="00A9573D">
      <w:pPr>
        <w:ind w:left="-567" w:firstLine="567"/>
        <w:jc w:val="both"/>
      </w:pPr>
      <w:r>
        <w:t xml:space="preserve">Обстоятельств, отягчающих административную ответственность </w:t>
      </w:r>
      <w:r>
        <w:t>Мосенцева</w:t>
      </w:r>
      <w:r>
        <w:t xml:space="preserve"> Г.В., не установлено.</w:t>
      </w:r>
    </w:p>
    <w:p w:rsidR="00A77B3E" w:rsidP="00A9573D">
      <w:pPr>
        <w:ind w:left="-567" w:firstLine="567"/>
        <w:jc w:val="both"/>
      </w:pPr>
      <w:r>
        <w:t>К обстоятельствам, смягчающим административную ответственность, предусмотренным ст. 4.2 КоАП РФ, мировой судья относит признание ви</w:t>
      </w:r>
      <w:r>
        <w:t xml:space="preserve">ны, в отношении которого ведется производство по делу об административном правонарушении. </w:t>
      </w:r>
    </w:p>
    <w:p w:rsidR="00A77B3E" w:rsidP="00A9573D">
      <w:pPr>
        <w:ind w:left="-567" w:firstLine="567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both"/>
      </w:pPr>
      <w:r>
        <w:t>На основании вышеизложенного и руководствуясь ч.4 ст. 12.15 КоАП РФ</w:t>
      </w:r>
      <w:r>
        <w:t>, мировой судья,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center"/>
      </w:pPr>
      <w:r>
        <w:t>П О С Т А Н О В И Л :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both"/>
      </w:pPr>
      <w:r>
        <w:t xml:space="preserve">Признать </w:t>
      </w:r>
      <w:r>
        <w:t>Мосенцева</w:t>
      </w:r>
      <w:r>
        <w:t xml:space="preserve"> Г.В., паспортные данные, виновным в совершении правонарушения, предусмотренного частью 4 ст. 12.15 КоАП РФ, и подвергнуть его административному наказанию в виде штрафа в размере сумма.</w:t>
      </w:r>
    </w:p>
    <w:p w:rsidR="00A77B3E" w:rsidP="00A9573D">
      <w:pPr>
        <w:ind w:left="-567" w:firstLine="567"/>
        <w:jc w:val="both"/>
      </w:pPr>
      <w:r>
        <w:t xml:space="preserve">Копию </w:t>
      </w:r>
      <w:r>
        <w:t>настоящего постановления направить начальнику ОМВД России по Бахчисарайскому району РК – для сведения.</w:t>
      </w:r>
    </w:p>
    <w:p w:rsidR="00A77B3E" w:rsidP="00A9573D">
      <w:pPr>
        <w:ind w:left="-567" w:firstLine="567"/>
        <w:jc w:val="both"/>
      </w:pPr>
      <w:r>
        <w:t xml:space="preserve">Обязать </w:t>
      </w:r>
      <w:r>
        <w:t>Мосенцева</w:t>
      </w:r>
      <w:r>
        <w:t xml:space="preserve"> Г.В. произвести оплату суммы административного штрафа в 60-дневный срок со дня вступления постановления в законную силу, перечислив по </w:t>
      </w:r>
      <w:r>
        <w:t xml:space="preserve">реквизитам: отделение по Республике Крым ЮГУ ЦБ РФ; </w:t>
      </w:r>
      <w:r>
        <w:t>р</w:t>
      </w:r>
      <w:r>
        <w:t xml:space="preserve">/с 40101810335100010001; </w:t>
      </w:r>
      <w:r>
        <w:t>получатель – УФК (ОМВД России по Бахчисарайскому району), БИК: 043510001, КПП: 910401001, ОКТМО:35604000, ИНН:9104000072, КБК:18811630020016000140; УИН– 1881049117160000***</w:t>
      </w:r>
      <w:r>
        <w:t xml:space="preserve">.    </w:t>
      </w:r>
    </w:p>
    <w:p w:rsidR="00A77B3E" w:rsidP="00A9573D">
      <w:pPr>
        <w:ind w:left="-567"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A9573D">
      <w:pPr>
        <w:ind w:left="-567" w:firstLine="567"/>
        <w:jc w:val="both"/>
      </w:pPr>
      <w:r>
        <w:t>При неуплате суммы административного штрафа  к указанному сроку постановление подле</w:t>
      </w:r>
      <w:r>
        <w:t>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A9573D">
      <w:pPr>
        <w:ind w:left="-567"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</w:t>
      </w:r>
      <w:r>
        <w:t>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</w:t>
      </w:r>
      <w:r>
        <w:t>о обязательные работы на срок до пятидесяти часов.</w:t>
      </w:r>
    </w:p>
    <w:p w:rsidR="00A77B3E" w:rsidP="00A9573D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</w:t>
      </w:r>
      <w:r>
        <w:t>пальный район) Республики Крым в течение десяти суток со дня получения его  копии.</w:t>
      </w:r>
    </w:p>
    <w:p w:rsidR="00A77B3E" w:rsidP="00A9573D">
      <w:pPr>
        <w:ind w:left="-567" w:firstLine="567"/>
        <w:jc w:val="both"/>
      </w:pPr>
    </w:p>
    <w:p w:rsidR="00A77B3E" w:rsidP="00A9573D">
      <w:pPr>
        <w:ind w:left="-567" w:firstLine="567"/>
        <w:jc w:val="both"/>
      </w:pPr>
      <w:r>
        <w:t xml:space="preserve">              Мировой судья                                                                           С.В. </w:t>
      </w:r>
      <w:r>
        <w:t>Бернацкая</w:t>
      </w:r>
      <w:r>
        <w:t xml:space="preserve">              </w:t>
      </w:r>
    </w:p>
    <w:p w:rsidR="00A77B3E" w:rsidP="00A9573D">
      <w:pPr>
        <w:ind w:left="-567" w:firstLine="567"/>
        <w:jc w:val="both"/>
      </w:pPr>
    </w:p>
    <w:sectPr w:rsidSect="00A9573D">
      <w:pgSz w:w="12240" w:h="15840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