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right"/>
      </w:pPr>
      <w:r>
        <w:t xml:space="preserve"> Дело № 05-0264/28/2017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center"/>
      </w:pPr>
      <w:r>
        <w:t>ПОСТАНОВЛЕНИЕ</w:t>
      </w:r>
    </w:p>
    <w:p w:rsidR="00A77B3E" w:rsidP="000266A3">
      <w:pPr>
        <w:ind w:left="-567" w:firstLine="567"/>
        <w:jc w:val="center"/>
      </w:pPr>
      <w:r>
        <w:t>по делу об административном правонарушении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both"/>
      </w:pPr>
      <w:r>
        <w:t xml:space="preserve">31 августа 2017 года       </w:t>
      </w:r>
      <w:r>
        <w:tab/>
        <w:t xml:space="preserve"> </w:t>
      </w:r>
      <w:r>
        <w:tab/>
      </w:r>
      <w:r>
        <w:tab/>
        <w:t xml:space="preserve">                   </w:t>
      </w:r>
      <w:r>
        <w:tab/>
      </w:r>
      <w:r>
        <w:tab/>
      </w:r>
      <w:r>
        <w:t xml:space="preserve"> </w:t>
      </w:r>
      <w:r>
        <w:t>г</w:t>
      </w:r>
      <w:r>
        <w:t>.Б</w:t>
      </w:r>
      <w:r>
        <w:t>ахчисарай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</w:t>
      </w:r>
      <w:r>
        <w:t xml:space="preserve">район) Республики Крым </w:t>
      </w:r>
      <w:r>
        <w:t>Бернацкая</w:t>
      </w:r>
      <w:r>
        <w:t xml:space="preserve"> С.В. (298400, г. Бахчисарай, ул. Фрунзе, д.36в), рассмотрев материалы дела об административном правонарушении в отношении директора наименование организации Петрова А.Н., паспортные данные, проживающего по адресу: адрес сов</w:t>
      </w:r>
      <w:r>
        <w:t>ершении административного правонарушения, предусмотренного ч.13 ст.19.5 Кодекса об административных правонарушениях Российской Федерации,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center"/>
      </w:pPr>
      <w:r>
        <w:t>УСТАНОВИЛ: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both"/>
      </w:pPr>
      <w:r>
        <w:tab/>
        <w:t xml:space="preserve">10 августа 2017 года в отношении директора наименование организации Петрова А.Н. был составлен протокол </w:t>
      </w:r>
      <w:r>
        <w:t xml:space="preserve">об административном правонарушении, согласно которому Петров А.Н., являясь должностным лицом - директором наименование организации, не выполнил в установленный срок предписание № ... от 24 апреля 2017 года, а частности: </w:t>
      </w:r>
    </w:p>
    <w:p w:rsidR="00A77B3E" w:rsidP="000266A3">
      <w:pPr>
        <w:ind w:left="-567" w:firstLine="567"/>
        <w:jc w:val="both"/>
      </w:pPr>
      <w:r>
        <w:tab/>
        <w:t>- не оборудовано помещение в полно</w:t>
      </w:r>
      <w:r>
        <w:t xml:space="preserve">м объеме автоматической пожарной сигнализацией и системой оповещения и управления эвакуацией людей при пожаре (ст. 83 Федерального закона от 22.07.2008 года № 123-ФЗ «Технический регламент о требованиях пожарной безопасности» (далее ФЗ № 123 от 22.07.2008 </w:t>
      </w:r>
      <w:r>
        <w:t>г.); СП 5.13130.2009 Свод правил «Система противопожарной установки пожарной сигнализации и пожаротушения автоматические. Нормы и правила проектирования;</w:t>
      </w:r>
    </w:p>
    <w:p w:rsidR="00A77B3E" w:rsidP="000266A3">
      <w:pPr>
        <w:ind w:left="-567" w:firstLine="567"/>
        <w:jc w:val="both"/>
      </w:pPr>
      <w:r>
        <w:tab/>
        <w:t>- не проведены эксплуатационные испытания (1 раз в 5 лет) ограждение на крыше здания с составлением с</w:t>
      </w:r>
      <w:r>
        <w:t>оответствующего акта испытания (п.24 ППР РФ Правил противопожарного режима РФ, утв. Постановлением Правительства РФ №390 от 25 апреля 2012г.).</w:t>
      </w:r>
    </w:p>
    <w:p w:rsidR="00A77B3E" w:rsidP="000266A3">
      <w:pPr>
        <w:ind w:left="-567" w:firstLine="567"/>
        <w:jc w:val="both"/>
      </w:pPr>
      <w:r>
        <w:t xml:space="preserve"> Во исполнение распоряжения начальника отдела надзорной деятельности по ... району Управления надзорной деятельно</w:t>
      </w:r>
      <w:r>
        <w:t xml:space="preserve">сти и профилактической работы ГУ МЧС России по Республике Крым </w:t>
      </w:r>
      <w:r>
        <w:t>фио</w:t>
      </w:r>
      <w:r>
        <w:t xml:space="preserve"> №... от 17 июля 2017г. проведена внеплановая выездная проверка юридического лица наименование организации.</w:t>
      </w:r>
    </w:p>
    <w:p w:rsidR="00A77B3E" w:rsidP="000266A3">
      <w:pPr>
        <w:ind w:left="-567" w:firstLine="567"/>
        <w:jc w:val="both"/>
      </w:pPr>
      <w:r>
        <w:tab/>
        <w:t>По результатам проверки составлен акт № ... от 25.07.2017г. о выявленных нарушени</w:t>
      </w:r>
      <w:r>
        <w:t>ях, согласно которому помещения котельной не оборудовано автоматической пожарной сигнализацией, не обеспечено подачу сигналов системы пожарной сигнализации на пульт подразделения пожарной охраны (ст. 83 ФЗ № 123 от 22.07.2008 г., № 123-ФЗ «Технический регл</w:t>
      </w:r>
      <w:r>
        <w:t>амент о требованиях пожарной безопасности», Свод правил «Система противопожарной установки пожарной сигнализации и пожаротушения автоматические. Нормы и правила проектирования); не обеспечено в соответствии с годовым планом-графиком, проведение регламентны</w:t>
      </w:r>
      <w:r>
        <w:t xml:space="preserve">х работ по техническому обслуживанию и планово-предупредительному ремонту систем противопожарной защиты зданий и сооружений автоматических установок пожарной сигнализации, систем оповещения людей о пожаре и управления эвакуаций (п.63 Правил </w:t>
      </w:r>
      <w:r>
        <w:t>противопожарног</w:t>
      </w:r>
      <w:r>
        <w:t>о режима в Российской Федерации, утв. Постановлением Правительства РФ №390 от 25.04.2012г.)</w:t>
      </w:r>
    </w:p>
    <w:p w:rsidR="00A77B3E" w:rsidP="000266A3">
      <w:pPr>
        <w:ind w:left="-567" w:firstLine="567"/>
        <w:jc w:val="both"/>
      </w:pPr>
      <w:r>
        <w:t xml:space="preserve"> По факту несоблюдения законодательства РФ о пожарной безопасности, невыполнения директором наименование организации Петровым А.Н. предписания № ... от 24.04.2017г.</w:t>
      </w:r>
      <w:r>
        <w:t xml:space="preserve"> в установленный срок в отношении последнего  составлен протокол об административном правонарушении, предусмотренном ч. 13 ст.19.5 КоАП РФ. </w:t>
      </w:r>
    </w:p>
    <w:p w:rsidR="00A77B3E" w:rsidP="000266A3">
      <w:pPr>
        <w:ind w:left="-567" w:firstLine="567"/>
        <w:jc w:val="both"/>
      </w:pPr>
      <w:r>
        <w:t xml:space="preserve">В суде 31 августа 2017г. госинспектор ... района по пожарному надзору </w:t>
      </w:r>
      <w:r>
        <w:t>фио</w:t>
      </w:r>
      <w:r>
        <w:t xml:space="preserve"> поддержал обстоятельства, изложенные в пр</w:t>
      </w:r>
      <w:r>
        <w:t>отоколе об административном правонарушении.</w:t>
      </w:r>
    </w:p>
    <w:p w:rsidR="00A77B3E" w:rsidP="000266A3">
      <w:pPr>
        <w:ind w:left="-567" w:firstLine="567"/>
        <w:jc w:val="both"/>
      </w:pPr>
      <w:r>
        <w:t xml:space="preserve"> В суде 31 августа 2017 года Петров А.Н. просил производства по данному административному делу прекратить, за отсутствием в его действиях состава административного правонарушения, пояснив, что 22 ноября 2016г. бы</w:t>
      </w:r>
      <w:r>
        <w:t>л заключен контракт с наименование организации на выполнение работ по пожарной безопасности,  были выделены денежные средства на сумму сумма, однако из-за некачественно выполненной работы объект в эксплуатацию не сдан. Он неоднократно направлял претензии н</w:t>
      </w:r>
      <w:r>
        <w:t>аименование организации о надлежащем исполнении обязательств по контракту, возврате денежных средств, однако никаких результатов это не принесло, что послужило подовом обращения в суд, о чем сообщалось в отдел надзорной деятельности по ... району ГУ МЧС Ро</w:t>
      </w:r>
      <w:r>
        <w:t>ссии по Республике Крым. Все возможные меры для устранения выявленных в предписании недостатков были предприняты, поэтому его вина в нарушении пожарной безопасности отсутствует.</w:t>
      </w:r>
    </w:p>
    <w:p w:rsidR="00A77B3E" w:rsidP="000266A3">
      <w:pPr>
        <w:ind w:left="-567" w:firstLine="567"/>
        <w:jc w:val="both"/>
      </w:pPr>
      <w:r>
        <w:t xml:space="preserve">         Заслушав лиц, участвующих в деле, исследовав материалы дела, мировой </w:t>
      </w:r>
      <w:r>
        <w:t>судья приходит к следующему.</w:t>
      </w:r>
    </w:p>
    <w:p w:rsidR="00A77B3E" w:rsidP="000266A3">
      <w:pPr>
        <w:ind w:left="-567" w:firstLine="567"/>
        <w:jc w:val="both"/>
      </w:pPr>
      <w:r>
        <w:t>В соответствии с положениями ст.3  Федерального закона от 21 декабря 1994 г. N 69-ФЗ "О пожарной безопасности" система обеспечения пожарной безопасности - совокупность сил и средств, а также мер правового, организационного, эко</w:t>
      </w:r>
      <w:r>
        <w:t>номического, социального и научно-технического характера, направленных на профилактику пожаров, их тушение и проведение аварийно-спасательных работ. Основными элементами системы обеспечения пожарной безопасности являются органы государственной власти, орга</w:t>
      </w:r>
      <w:r>
        <w:t>ны местного самоуправления, организации, граждане, принимающие участие в обеспечении пожарной безопасности в соответствии с законодательством Российской Федерации.</w:t>
      </w:r>
    </w:p>
    <w:p w:rsidR="00A77B3E" w:rsidP="000266A3">
      <w:pPr>
        <w:ind w:left="-567" w:firstLine="567"/>
        <w:jc w:val="both"/>
      </w:pPr>
      <w:r>
        <w:t xml:space="preserve">В соответствии со  ст. 83 Федерального закона от 22.07.2008 N 123-ФЗ "Технический регламент </w:t>
      </w:r>
      <w:r>
        <w:t xml:space="preserve">о требованиях пожарной безопасности"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документацией, разработанной и утвержденной в установленном порядке. Автоматические </w:t>
      </w:r>
      <w:r>
        <w:t>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пожара, подачу управляющих сигналов на технические средства оповещения людей о пожаре и управлени</w:t>
      </w:r>
      <w:r>
        <w:t xml:space="preserve">я эвакуацией людей, приборы управления установками пожаротушения, технические средства управления системой </w:t>
      </w:r>
      <w:r>
        <w:t>противодымной</w:t>
      </w:r>
      <w:r>
        <w:t xml:space="preserve"> защиты, инженерным и технологическим оборудованием. Автоматические установки пожаротушения и пожарной сигнализации должны обеспечивать </w:t>
      </w:r>
      <w:r>
        <w:t xml:space="preserve">автоматическое информирование дежурного персонала о возникновении неисправности линий связи между отдельными техническими средствами, входящими в состав установок. Пожарные </w:t>
      </w:r>
      <w:r>
        <w:t>извещатели</w:t>
      </w:r>
      <w:r>
        <w:t xml:space="preserve"> и иные средства обнаружения пожара должны располагаться в защищаемом пом</w:t>
      </w:r>
      <w:r>
        <w:t xml:space="preserve">ещении таким образом, чтобы обеспечить своевременное обнаружение пожара в любой точке этого помещения. Системы пожарной сигнализации должны обеспечивать подачу светового и звукового </w:t>
      </w:r>
      <w:r>
        <w:t>сигналов о возникновении пожара на приемно-контрольное устройство в помеще</w:t>
      </w:r>
      <w:r>
        <w:t xml:space="preserve">нии дежурного персонала или на специальные выносные устройства оповещения. </w:t>
      </w:r>
    </w:p>
    <w:p w:rsidR="00A77B3E" w:rsidP="000266A3">
      <w:pPr>
        <w:ind w:left="-567" w:firstLine="567"/>
        <w:jc w:val="both"/>
      </w:pPr>
      <w:r>
        <w:t>В силу ст. 37 Федерального закона от 21 декабря 1994 г. N 69-ФЗ "О пожарной безопасности" руководители организаций обязаны соблюдать требования пожарной безопасности, а также выпол</w:t>
      </w:r>
      <w:r>
        <w:t xml:space="preserve">нять предписания, постановления и иные законные требования должностных лиц пожарной охраны; разрабатывать и осуществлять меры по обеспечению пожарной безопасности; содержать в исправном состоянии системы и средства противопожарной защиты; предоставлять по </w:t>
      </w:r>
      <w:r>
        <w:t>требованию должностных лиц государственного пожарного надзора сведения и документы о состоянии пожарной безопасности на предприятиях. Невыполнение в установленный срок законного предписания органа, осуществляющего государственный пожарный надзор, на объект</w:t>
      </w:r>
      <w:r>
        <w:t>ах защиты, на которых осуществляется деятельность в сфере здравоохранения, образования и социального обслуживания, образует состав административного правонарушения, предусмотренного ч. 13 ст. 19.5 КоАП РФ.</w:t>
      </w:r>
    </w:p>
    <w:p w:rsidR="00A77B3E" w:rsidP="000266A3">
      <w:pPr>
        <w:ind w:left="-567" w:firstLine="567"/>
        <w:jc w:val="both"/>
      </w:pPr>
      <w:r>
        <w:t>Фактические обстоятельства дела подтверждаются: пр</w:t>
      </w:r>
      <w:r>
        <w:t>отоколом об административном правонарушении № ... от 10.08.2017 года, в котором изложены обстоятельства совершения правонарушения, а именно: не выполнение предписания об устранении выявленных нарушений пожарной безопасности (</w:t>
      </w:r>
      <w:r>
        <w:t>л.д</w:t>
      </w:r>
      <w:r>
        <w:t xml:space="preserve">. 4-5); объяснением Петрова </w:t>
      </w:r>
      <w:r>
        <w:t>А.Н.(л.д.6-7); актом проверки №... от 25.07.2017г. (л.д.12-14);  распоряжением о проведении внеплановой плановой проверки №... от 17.07.2017 года (л.д.15-16);  предписанием №... от 24.04.2017 года (л.д.17); приказом о назначении на должность Петрова А.Н. (</w:t>
      </w:r>
      <w:r>
        <w:t>л.д.18).</w:t>
      </w:r>
    </w:p>
    <w:p w:rsidR="00A77B3E" w:rsidP="000266A3">
      <w:pPr>
        <w:ind w:left="-567" w:firstLine="567"/>
        <w:jc w:val="both"/>
      </w:pPr>
      <w:r>
        <w:t>Согласно статьи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</w:t>
      </w:r>
      <w:r>
        <w:t xml:space="preserve">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0266A3">
      <w:pPr>
        <w:ind w:left="-567" w:firstLine="567"/>
        <w:jc w:val="both"/>
      </w:pPr>
      <w:r>
        <w:t>В силу статьи 1.5 Кодекса РФ об административных правонарушениях лицо подлежит административной ответственности только за</w:t>
      </w:r>
      <w:r>
        <w:t xml:space="preserve"> те административные правонарушения, в отношении которых установлена его вина.</w:t>
      </w:r>
    </w:p>
    <w:p w:rsidR="00A77B3E" w:rsidP="000266A3">
      <w:pPr>
        <w:ind w:left="-567" w:firstLine="567"/>
        <w:jc w:val="both"/>
      </w:pPr>
      <w:r>
        <w:t>По делу об административном правонарушении выяснению подлежит, в том числе виновность лица в совершении административного правонарушения (статья 26.1 Кодекса РФ об административ</w:t>
      </w:r>
      <w:r>
        <w:t>ных правонарушениях).</w:t>
      </w:r>
    </w:p>
    <w:p w:rsidR="00A77B3E" w:rsidP="000266A3">
      <w:pPr>
        <w:ind w:left="-567" w:firstLine="567"/>
        <w:jc w:val="both"/>
      </w:pPr>
      <w:r>
        <w:t xml:space="preserve">В соответствии с частью 2 статьи 2.1 Кодекса РФ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</w:t>
      </w:r>
      <w:r>
        <w:t>соблюдения правил и норм, за нарушение которых настоящим Кодексом и законами субъекта Российской Федерации предусмотрена ответственность, но данным лицом не были приняты все зависящие от него меры по их соблюдению.</w:t>
      </w:r>
    </w:p>
    <w:p w:rsidR="00A77B3E" w:rsidP="000266A3">
      <w:pPr>
        <w:ind w:left="-567" w:firstLine="567"/>
        <w:jc w:val="both"/>
      </w:pPr>
      <w:r>
        <w:t>По смыслу приведенных положений привлечен</w:t>
      </w:r>
      <w:r>
        <w:t>ие юридического лица к административной ответственности и применение к нему административного наказания, в том числе в виде административного штрафа, возможны лишь при наличии вины данного юридического лица в совершении того или иного административного пра</w:t>
      </w:r>
      <w:r>
        <w:t>вонарушения.</w:t>
      </w:r>
    </w:p>
    <w:p w:rsidR="00A77B3E" w:rsidP="000266A3">
      <w:pPr>
        <w:ind w:left="-567" w:firstLine="567"/>
        <w:jc w:val="both"/>
      </w:pPr>
      <w:r>
        <w:t>Из материалов дела видно, что ... наименование организации является юридическим лицом - некоммерческой организацией, основным видом деятельности которого является осуществление социальной защиты проживающих в Бюджетном учреждении граждан путем</w:t>
      </w:r>
      <w:r>
        <w:t xml:space="preserve"> стабильного материально-бытового обеспечения, создания для них достойных условий жизни и благоприятного климата; осуществление мероприятий по медико-социальной реабилитации инвалидов с целью восстановления </w:t>
      </w:r>
      <w:r>
        <w:t>или компенсации утраченных или нарушенных способн</w:t>
      </w:r>
      <w:r>
        <w:t xml:space="preserve">остей к бытовой, социальной и профессиональной деятельности; организация ухода и надзора за проживающими, их досуга, оказания медицинской помощи, проведения лечебно-оздоровительных и профилактических мероприятий. Функции учредителя учреждения осуществляет </w:t>
      </w:r>
      <w:r>
        <w:t>Республика Крым.</w:t>
      </w:r>
    </w:p>
    <w:p w:rsidR="00A77B3E" w:rsidP="000266A3">
      <w:pPr>
        <w:ind w:left="-567" w:firstLine="567"/>
        <w:jc w:val="both"/>
      </w:pPr>
      <w:r>
        <w:t xml:space="preserve">На основании приказа Министра труда и социальной защиты  Республики Крым №... от 13.10.2016г. с 13 октября 2016 года на должность директора наименование организации назначен Петров А.Н..            </w:t>
      </w:r>
    </w:p>
    <w:p w:rsidR="00A77B3E" w:rsidP="000266A3">
      <w:pPr>
        <w:ind w:left="-567" w:firstLine="567"/>
        <w:jc w:val="both"/>
      </w:pPr>
      <w:r>
        <w:t>22 ноября 2016г. между директором наимен</w:t>
      </w:r>
      <w:r>
        <w:t>ование организации Петровым А.Н. и наименование организации был заключен контракт №... на предоставление услуг по осуществлению технического надзора, предметом которого является монтаж систем автоматической установки пожарной сигнализации, системы оповещен</w:t>
      </w:r>
      <w:r>
        <w:t xml:space="preserve">ия людей о пожаре и системы передачи извещений. Во исполнение указанного контракта заказчик в лице директора Петрова А.Н. перечислил подрядчику сумму авансового платежа в размере сумма, что подтверждается платежным поручением №... от 29.11.2016г.  </w:t>
      </w:r>
    </w:p>
    <w:p w:rsidR="00A77B3E" w:rsidP="000266A3">
      <w:pPr>
        <w:ind w:left="-567" w:firstLine="567"/>
        <w:jc w:val="both"/>
      </w:pPr>
      <w:r>
        <w:t>Как сле</w:t>
      </w:r>
      <w:r>
        <w:t>дует из представленной переписки директор неоднократно обращался в адрес наименование организации с претензией о надлежащем исполнении обязательств по контракту, продлении срока его действия, устранению недостатков пожарной безопасности, выявленных специал</w:t>
      </w:r>
      <w:r>
        <w:t>истами наименование организации (договор №... от 30 января 2017г.), однако каких-либо действий направленных на исполнение обязательств  предпринято не было. 22 июня 2017г. наименование организации обратилось в Арбитражный суд РК с иском к наименование орга</w:t>
      </w:r>
      <w:r>
        <w:t xml:space="preserve">низации  о взыскании денежной суммы по контракту.  </w:t>
      </w:r>
    </w:p>
    <w:p w:rsidR="00A77B3E" w:rsidP="000266A3">
      <w:pPr>
        <w:ind w:left="-567" w:firstLine="567"/>
        <w:jc w:val="both"/>
      </w:pPr>
      <w:r>
        <w:t>Директор наименование организации Петров А.Н. в письме за №... от 27.06.2017г. уведомил ГУ МЧС России по РК УНД Отдел надзорной деятельности по городу ... району о невозможности выполнить предписание в ук</w:t>
      </w:r>
      <w:r>
        <w:t>азанный срок по независящим от него причинам.</w:t>
      </w:r>
    </w:p>
    <w:p w:rsidR="00A77B3E" w:rsidP="000266A3">
      <w:pPr>
        <w:ind w:left="-567" w:firstLine="567"/>
        <w:jc w:val="both"/>
      </w:pPr>
      <w:r>
        <w:t xml:space="preserve">       Таким образом, в материалах дела имеются документы, свидетельствующие о невозможности исполнить директором наименование организации Петровым А.Н. предписания №... от 24 апреля 2017 года по объективным пр</w:t>
      </w:r>
      <w:r>
        <w:t>ичинам, а именно: контракт №... от 22.11.2016г., платежное поручение №... от 29.11.2016г., претензия в адрес наименование организации №... от 01.02.2017г., №... от 10.02.2017г., №... от 10.03.2017г. №... от 09.06.2017г., договор №... на предоставление услу</w:t>
      </w:r>
      <w:r>
        <w:t>г по осуществлению технического надзора от 30.01.2017г., заключение технического надзора наименование организации результатов исполнения контракта от 17.03.2017г., акт приемки товаров (работ, услуг) по контракту от 17.03.2017г., от 04.05.2017г., письмо №..</w:t>
      </w:r>
      <w:r>
        <w:t>. от 27.06.2017г. в адрес ГУ МЧС России по РК УНД Отдел надзорной деятельности по городу ... и ... району, обращение в прокуратуру ... района №... от 25.08.2017г.</w:t>
      </w:r>
    </w:p>
    <w:p w:rsidR="00A77B3E" w:rsidP="000266A3">
      <w:pPr>
        <w:ind w:left="-567" w:firstLine="567"/>
        <w:jc w:val="both"/>
      </w:pPr>
      <w:r>
        <w:t xml:space="preserve">         Исходя из положений части 1 статьи 1.6 Кодекса Российской Федерации об административ</w:t>
      </w:r>
      <w:r>
        <w:t>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</w:t>
      </w:r>
      <w:r>
        <w:t>инистративной ответственности.</w:t>
      </w:r>
    </w:p>
    <w:p w:rsidR="00A77B3E" w:rsidP="000266A3">
      <w:pPr>
        <w:ind w:left="-567" w:firstLine="567"/>
        <w:jc w:val="both"/>
      </w:pPr>
      <w:r>
        <w:t xml:space="preserve">       Следовательно, обстоятельства принятия директором наименование организации Петровым А.Н. всех зависящих мер по устранению нарушений норм пожарной безопасности, связанных с исполнением в установленный срок законного пре</w:t>
      </w:r>
      <w:r>
        <w:t xml:space="preserve">дписания органа, осуществляющего федеральный государственный пожарный надзор на объектах защиты, на которых осуществляется деятельность в сфере образования и социального обслуживания, установлены и доказаны, указывают на отсутствие его вины, </w:t>
      </w:r>
      <w:r>
        <w:t xml:space="preserve">что исключает </w:t>
      </w:r>
      <w:r>
        <w:t>состав административного правонарушения, предусмотренного частью 13 статьи 19.5 КоАП РФ.</w:t>
      </w:r>
    </w:p>
    <w:p w:rsidR="00A77B3E" w:rsidP="000266A3">
      <w:pPr>
        <w:ind w:left="-567" w:firstLine="567"/>
        <w:jc w:val="both"/>
      </w:pPr>
      <w:r>
        <w:t>Согласно пункта 2 части 1 статьи 24.5 КоАП РФ, производство по делу об административном правонарушении не может быть начато, а начатое производство подлежит прекращени</w:t>
      </w:r>
      <w:r>
        <w:t>ю в случае отсутствия состава административного правонарушения.</w:t>
      </w:r>
    </w:p>
    <w:p w:rsidR="00A77B3E" w:rsidP="000266A3">
      <w:pPr>
        <w:ind w:left="-567" w:firstLine="567"/>
        <w:jc w:val="both"/>
      </w:pPr>
      <w:r>
        <w:t>Принимая во внимание положения части 13 статьи 19.5 КоАП РФ, которой определена ответственность за невыполнение в установленный срок законного предписания органа, осуществляющего федеральный г</w:t>
      </w:r>
      <w:r>
        <w:t>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обслуживания, и положения части 1 статьи 1.5 КоАП РФ, которой предусмотрено, что лицо подлежит административной от</w:t>
      </w:r>
      <w:r>
        <w:t>ветственности только за те административные правонарушения, в отношении которых установлена его вина, прихожу к выводу, что производство по делу в отношении должностного лица директора наименование организации Петрова А.Н. подлежит прекращению на основании</w:t>
      </w:r>
      <w:r>
        <w:t xml:space="preserve"> п. 2 ч. 1 ст. 24.5 КоАП РФ</w:t>
      </w:r>
    </w:p>
    <w:p w:rsidR="00A77B3E" w:rsidP="000266A3">
      <w:pPr>
        <w:ind w:left="-567" w:firstLine="567"/>
        <w:jc w:val="both"/>
      </w:pPr>
      <w:r>
        <w:t xml:space="preserve">   Руководствуясь ст. ст. 24.5, 29.10, 29.11 КоАП РФ, 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center"/>
      </w:pPr>
      <w:r>
        <w:t>ПОСТАНОВИЛ: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both"/>
      </w:pPr>
      <w:r>
        <w:t xml:space="preserve">           Прекратить производство по делу об административном правонарушении, предусмотренном ч. 13 ст. 19.5 КоАП РФ, в отношении директора наименование орган</w:t>
      </w:r>
      <w:r>
        <w:t>изации Петрова А.Н. в связи с отсутствием в его действиях состава административного правонарушения.</w:t>
      </w:r>
    </w:p>
    <w:p w:rsidR="00A77B3E" w:rsidP="000266A3">
      <w:pPr>
        <w:ind w:left="-567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</w:t>
      </w:r>
      <w:r>
        <w:t>дью судебного участка №28 Бахчис</w:t>
      </w:r>
      <w:r>
        <w:t>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both"/>
      </w:pPr>
      <w:r>
        <w:t xml:space="preserve">       Мировой судья                                                                </w:t>
      </w:r>
      <w:r>
        <w:t>Бернацкая</w:t>
      </w:r>
      <w:r>
        <w:t xml:space="preserve"> С.В.                         </w:t>
      </w:r>
      <w:r>
        <w:t xml:space="preserve">           </w:t>
      </w:r>
      <w:r>
        <w:tab/>
      </w:r>
      <w:r>
        <w:tab/>
      </w:r>
    </w:p>
    <w:p w:rsidR="00A77B3E" w:rsidP="000266A3">
      <w:pPr>
        <w:ind w:left="-567" w:firstLine="567"/>
        <w:jc w:val="both"/>
      </w:pPr>
      <w:r>
        <w:t xml:space="preserve">        Мотивированное постановление в полном объеме составлено 01 сентября 2017 года</w:t>
      </w:r>
    </w:p>
    <w:p w:rsidR="00A77B3E" w:rsidP="000266A3">
      <w:pPr>
        <w:ind w:left="-567" w:firstLine="567"/>
        <w:jc w:val="both"/>
      </w:pPr>
      <w:r>
        <w:t xml:space="preserve">       Мировой судья                                                                </w:t>
      </w:r>
      <w:r>
        <w:t>Бернацкая</w:t>
      </w:r>
      <w:r>
        <w:t xml:space="preserve"> С.В.             </w:t>
      </w:r>
    </w:p>
    <w:p w:rsidR="00A77B3E" w:rsidP="000266A3">
      <w:pPr>
        <w:ind w:left="-567" w:firstLine="567"/>
        <w:jc w:val="both"/>
      </w:pPr>
    </w:p>
    <w:p w:rsidR="00A77B3E" w:rsidP="000266A3">
      <w:pPr>
        <w:ind w:left="-567" w:firstLine="567"/>
        <w:jc w:val="both"/>
      </w:pPr>
    </w:p>
    <w:sectPr w:rsidSect="000266A3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266A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026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