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C7428">
      <w:pPr>
        <w:ind w:left="-426" w:firstLine="426"/>
        <w:jc w:val="right"/>
      </w:pPr>
      <w:r>
        <w:t>Дело № 05-0274/28/2017</w:t>
      </w:r>
    </w:p>
    <w:p w:rsidR="00A77B3E" w:rsidP="000C7428">
      <w:pPr>
        <w:ind w:left="-426" w:firstLine="426"/>
        <w:jc w:val="center"/>
      </w:pPr>
      <w:r>
        <w:t>ПОСТАНОВЛЕНИЕ</w:t>
      </w:r>
    </w:p>
    <w:p w:rsidR="00A77B3E" w:rsidP="000C7428">
      <w:pPr>
        <w:ind w:left="-426" w:firstLine="426"/>
        <w:jc w:val="center"/>
      </w:pPr>
      <w:r>
        <w:t>об административном правонарушении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  <w:r>
        <w:t xml:space="preserve">31 августа 2017 г.                                                                      </w:t>
      </w:r>
      <w:r>
        <w:tab/>
      </w:r>
      <w:r>
        <w:t>город Бахчисарай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</w:p>
    <w:p w:rsidR="00A77B3E" w:rsidP="000C7428">
      <w:pPr>
        <w:ind w:left="-426" w:firstLine="426"/>
        <w:jc w:val="both"/>
      </w:pPr>
      <w:r>
        <w:t>По</w:t>
      </w:r>
      <w:r>
        <w:t>котило</w:t>
      </w:r>
      <w:r>
        <w:t xml:space="preserve"> В.А., паспортные данные,  работающего старшим мастером распределительных сетей в наименование организации ... зарегистрированного и проживающего по адресу: РК, адрес,  </w:t>
      </w:r>
    </w:p>
    <w:p w:rsidR="00A77B3E" w:rsidP="000C7428">
      <w:pPr>
        <w:ind w:left="-426" w:firstLine="426"/>
        <w:jc w:val="both"/>
      </w:pPr>
      <w:r>
        <w:t>в совершении административного правонарушения, предусмотренного ч.4 ст.20.8 Коде</w:t>
      </w:r>
      <w:r>
        <w:t>кса РФ об административных правонарушениях,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center"/>
      </w:pPr>
      <w:r>
        <w:t>У С Т А Н О В И Л:</w:t>
      </w:r>
    </w:p>
    <w:p w:rsidR="000C7428" w:rsidP="000C7428">
      <w:pPr>
        <w:ind w:left="-426" w:firstLine="426"/>
        <w:jc w:val="center"/>
      </w:pPr>
    </w:p>
    <w:p w:rsidR="00A77B3E" w:rsidP="000C7428">
      <w:pPr>
        <w:ind w:left="-426" w:firstLine="426"/>
        <w:jc w:val="both"/>
      </w:pPr>
      <w:r>
        <w:t xml:space="preserve">19 августа 2017 года в 13 часов 00 минут </w:t>
      </w:r>
      <w:r>
        <w:t>Покотило</w:t>
      </w:r>
      <w:r>
        <w:t xml:space="preserve"> В.А. по адресу: адрес, нарушил правила хранения огнестрельного оружия ИЖ-12, 12 калибр,  серия ВР № ..., принадлежащего на основании разрешени</w:t>
      </w:r>
      <w:r>
        <w:t xml:space="preserve">я </w:t>
      </w:r>
      <w:r>
        <w:t>РОХа</w:t>
      </w:r>
      <w:r>
        <w:t xml:space="preserve"> № ... от 04 марта 2016 года, а именно хранил оружие без металлического сейфа. Своими действиями </w:t>
      </w:r>
      <w:r>
        <w:t>Покотило</w:t>
      </w:r>
      <w:r>
        <w:t xml:space="preserve"> В.А. нарушил требования ФЗ № ... от 13.12.1996 г. </w:t>
      </w:r>
    </w:p>
    <w:p w:rsidR="00A77B3E" w:rsidP="000C7428">
      <w:pPr>
        <w:ind w:left="-426" w:firstLine="426"/>
        <w:jc w:val="both"/>
      </w:pPr>
      <w:r>
        <w:t xml:space="preserve">При рассмотрении 31 августа 2017 года дела об административном правонарушении в суде </w:t>
      </w:r>
      <w:r>
        <w:t>Покотило</w:t>
      </w:r>
      <w:r>
        <w:t xml:space="preserve"> В.А. вину свою признал, просил суд строго не наказывать. </w:t>
      </w:r>
    </w:p>
    <w:p w:rsidR="00A77B3E" w:rsidP="000C7428">
      <w:pPr>
        <w:ind w:left="-426" w:firstLine="426"/>
        <w:jc w:val="both"/>
      </w:pPr>
      <w:r>
        <w:t xml:space="preserve">Исследовав материалы дела об административном правонарушении, считаю, что в действиях </w:t>
      </w:r>
      <w:r>
        <w:t>Покотило</w:t>
      </w:r>
      <w:r>
        <w:t xml:space="preserve"> В.А. усматривается нарушения требований ч.4 ст.20.8 КоАП РФ, а именно нарушение правил хранения оружия</w:t>
      </w:r>
      <w:r>
        <w:t xml:space="preserve">. </w:t>
      </w:r>
    </w:p>
    <w:p w:rsidR="00A77B3E" w:rsidP="000C7428">
      <w:pPr>
        <w:ind w:left="-426" w:firstLine="426"/>
        <w:jc w:val="both"/>
      </w:pPr>
      <w:r>
        <w:t>В соответствии со статьёй 3 Федерального закона от 13.12.1996 года №150-ФЗ «Об оружии» (далее - ФЗ «Об оружии») гражданское оружие подразделяется на: 1) оружие самообороны; 2) спортивное оружие; 3) охотничье оружие; 4) сигнальное оружие; 5) холодное кли</w:t>
      </w:r>
      <w:r>
        <w:t>нковое оружие, предназначенное для ношения с казачьей формой, а также с национальными костюмами народов Российской Федерации, атрибутика которых определяется Правительством Российской Федерации; 6) оружие, используемое в культурных и образовательных целях.</w:t>
      </w:r>
    </w:p>
    <w:p w:rsidR="00A77B3E" w:rsidP="000C7428">
      <w:pPr>
        <w:ind w:left="-426" w:firstLine="426"/>
        <w:jc w:val="both"/>
      </w:pPr>
      <w:r>
        <w:t>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</w:t>
      </w:r>
      <w:r>
        <w:t>ие или хранение и ношение оружия. Хранение гражданского оружия, которое приобретается без лицензии и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</w:t>
      </w:r>
      <w:r>
        <w:t>твляется без разрешения на хранение оружия.</w:t>
      </w:r>
    </w:p>
    <w:p w:rsidR="00A77B3E" w:rsidP="000C7428">
      <w:pPr>
        <w:ind w:left="-426" w:firstLine="426"/>
        <w:jc w:val="both"/>
      </w:pPr>
      <w:r>
        <w:t>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 (абзацы 1 и 5 статьи 22 ФЗ «Об оружии»).</w:t>
      </w:r>
    </w:p>
    <w:p w:rsidR="00A77B3E" w:rsidP="000C7428">
      <w:pPr>
        <w:ind w:left="-426" w:firstLine="426"/>
        <w:jc w:val="both"/>
      </w:pPr>
      <w:r>
        <w:t xml:space="preserve">Требования к </w:t>
      </w:r>
      <w:r>
        <w:t>условиям хранения различных видов гражданского и служебного оружия и патронов к нему определяются Правительством Российской Федерации.</w:t>
      </w:r>
    </w:p>
    <w:p w:rsidR="00A77B3E" w:rsidP="000C7428">
      <w:pPr>
        <w:ind w:left="-426" w:firstLine="426"/>
        <w:jc w:val="both"/>
      </w:pPr>
      <w:r>
        <w:t>Согласно Правил оборота гражданского и служебного оружия и патронов к нему на территории Российской Федерации, утвержденн</w:t>
      </w:r>
      <w:r>
        <w:t xml:space="preserve">ых постановлением Правительства Российской Федерации от 21.07.1998 N 814, оружие и патроны в соответствии с требованиями, установленными Министерством внутренних дел Российской </w:t>
      </w:r>
      <w:r>
        <w:t>Федерации, подлежат хранению в изолированных помещениях, специально оборудованн</w:t>
      </w:r>
      <w:r>
        <w:t>ых для этих целей, оснащенных техническими средствами охраны и иными средствами защиты, в запирающихся на замок сейфах или металлических шкафах (п.55).</w:t>
      </w:r>
    </w:p>
    <w:p w:rsidR="00A77B3E" w:rsidP="000C7428">
      <w:pPr>
        <w:ind w:left="-426" w:firstLine="426"/>
        <w:jc w:val="both"/>
      </w:pPr>
      <w:r>
        <w:t xml:space="preserve">Вина </w:t>
      </w:r>
      <w:r>
        <w:t>Покотило</w:t>
      </w:r>
      <w:r>
        <w:t xml:space="preserve"> В.А. в совершении административного правонарушения, предусмотренного ч.4 ст.20.8 КоАП РФ, </w:t>
      </w:r>
      <w:r>
        <w:t>подтверждается письменными доказательствами, которые имеются в деле об административном правонарушении;</w:t>
      </w:r>
    </w:p>
    <w:p w:rsidR="00A77B3E" w:rsidP="000C7428">
      <w:pPr>
        <w:ind w:left="-426" w:firstLine="426"/>
        <w:jc w:val="both"/>
      </w:pPr>
      <w:r>
        <w:t>-протоколом об административном правонарушении № ... от 19.08.2017г. (л.д.2);</w:t>
      </w:r>
    </w:p>
    <w:p w:rsidR="00A77B3E" w:rsidP="000C7428">
      <w:pPr>
        <w:ind w:left="-426" w:firstLine="426"/>
        <w:jc w:val="both"/>
      </w:pPr>
      <w:r>
        <w:t>-рапортом сотрудника полиции (л.д.3);</w:t>
      </w:r>
    </w:p>
    <w:p w:rsidR="00A77B3E" w:rsidP="000C7428">
      <w:pPr>
        <w:ind w:left="-426" w:firstLine="426"/>
        <w:jc w:val="both"/>
      </w:pPr>
      <w:r>
        <w:t xml:space="preserve">-объяснением </w:t>
      </w:r>
      <w:r>
        <w:t>Покотило</w:t>
      </w:r>
      <w:r>
        <w:t xml:space="preserve"> В.А. (л.д.4);</w:t>
      </w:r>
    </w:p>
    <w:p w:rsidR="00A77B3E" w:rsidP="000C7428">
      <w:pPr>
        <w:ind w:left="-426" w:firstLine="426"/>
        <w:jc w:val="both"/>
      </w:pPr>
      <w:r>
        <w:t>- протоколом изъятия огнестрельного оружия и патронов к нему от 19.08.2017г. (л.д.5);</w:t>
      </w:r>
    </w:p>
    <w:p w:rsidR="00A77B3E" w:rsidP="000C7428">
      <w:pPr>
        <w:ind w:left="-426" w:firstLine="426"/>
        <w:jc w:val="both"/>
      </w:pPr>
      <w:r>
        <w:t xml:space="preserve">- копией разрешения </w:t>
      </w:r>
      <w:r>
        <w:t>РОХа</w:t>
      </w:r>
      <w:r>
        <w:t xml:space="preserve"> № ... (л.д.8).</w:t>
      </w:r>
    </w:p>
    <w:p w:rsidR="00A77B3E" w:rsidP="000C7428">
      <w:pPr>
        <w:ind w:left="-426" w:firstLine="426"/>
        <w:jc w:val="both"/>
      </w:pPr>
      <w:r>
        <w:t xml:space="preserve">При назначении административного наказания учитывается и принимается во внимание характер совершенного </w:t>
      </w:r>
      <w:r>
        <w:t>Покотило</w:t>
      </w:r>
      <w:r>
        <w:t xml:space="preserve"> В.А. административ</w:t>
      </w:r>
      <w:r>
        <w:t>ного правонарушения, личность правонарушителя, его имущественное и семейное положение, а также обстоятельства смягчающие и отсутствие отягчающих административную ответственность обстоятельств.</w:t>
      </w:r>
    </w:p>
    <w:p w:rsidR="00A77B3E" w:rsidP="000C7428">
      <w:pPr>
        <w:ind w:left="-426" w:firstLine="426"/>
        <w:jc w:val="both"/>
      </w:pPr>
      <w:r>
        <w:t>На основании вышеизложенного, учитывая цели наказания, предусмо</w:t>
      </w:r>
      <w:r>
        <w:t xml:space="preserve">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t>Покотило</w:t>
      </w:r>
      <w:r>
        <w:t xml:space="preserve"> В.А. административное наказание в виде штрафа, предус</w:t>
      </w:r>
      <w:r>
        <w:t>мотренного ч.4 ст.20.8 Кодекса РФ об административных правонарушениях.</w:t>
      </w:r>
    </w:p>
    <w:p w:rsidR="00A77B3E" w:rsidP="000C7428">
      <w:pPr>
        <w:ind w:left="-426" w:firstLine="426"/>
        <w:jc w:val="both"/>
      </w:pPr>
      <w:r>
        <w:t xml:space="preserve">Руководствуясь ст.ст.3.1,20.8,29.9,29.10,29.11 Кодекса РФ об административных правонарушениях, 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center"/>
      </w:pPr>
      <w:r>
        <w:t>П</w:t>
      </w:r>
      <w:r>
        <w:t xml:space="preserve"> О С Т А Н О В И Л: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  <w:r>
        <w:t>Покотило</w:t>
      </w:r>
      <w:r>
        <w:t xml:space="preserve"> В.А., паспортные данные, признать виновным в совершении административного правонарушения, предусмотренного ч.4 ст.20.8 Кодекса РФ об административных правонарушениях, и назначить ему административное наказание в виде административного штрафа в раз</w:t>
      </w:r>
      <w:r>
        <w:t xml:space="preserve">мере сумма </w:t>
      </w:r>
    </w:p>
    <w:p w:rsidR="00A77B3E" w:rsidP="000C7428">
      <w:pPr>
        <w:ind w:left="-426" w:firstLine="426"/>
        <w:jc w:val="both"/>
      </w:pPr>
      <w:r>
        <w:t xml:space="preserve">Изъятое огнестрельное оружие, ИЖ-12, 12 калибр, серия ВР № ..., переданное на хранение в ОМВД России по ... району Республики Крым, по квитанции № ... от 19.08.2017г. вернуть по принадлежности – </w:t>
      </w:r>
      <w:r>
        <w:t>Покотило</w:t>
      </w:r>
      <w:r>
        <w:t xml:space="preserve"> В.А.. 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  <w:r>
        <w:t>В соответствии с частью 1 статьи</w:t>
      </w:r>
      <w: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 xml:space="preserve">ого штрафа в законную силу по следующим банковским реквизитам: р/с № 40101810335100010001 в Отделение Республика Крым, БИК: 043510001, КПП: 910201001, ОКТМО: 35701000, ИНН: 9102219091, КБК: 18011690010016000140, УИН: 18046991170819105026; Получатель: </w:t>
      </w:r>
      <w:r>
        <w:t>Отд</w:t>
      </w:r>
      <w:r>
        <w:t xml:space="preserve"> Л</w:t>
      </w:r>
      <w:r>
        <w:t xml:space="preserve">РР по Симферопольскому  и Бахчисарайскому р-нам </w:t>
      </w:r>
      <w:r>
        <w:t>Упр</w:t>
      </w:r>
      <w:r>
        <w:t xml:space="preserve"> </w:t>
      </w:r>
      <w:r>
        <w:t>Росгвардии</w:t>
      </w:r>
      <w:r>
        <w:t xml:space="preserve"> по РК).</w:t>
      </w:r>
    </w:p>
    <w:p w:rsidR="00A77B3E" w:rsidP="000C7428">
      <w:pPr>
        <w:ind w:left="-426" w:firstLine="426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</w:t>
      </w:r>
      <w:r>
        <w:t>ахчисарайский муниципальный район) Республики Крым в течение десяти суток со дня получения его  копии.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  <w:r>
        <w:t>Мировой судья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</w:t>
      </w:r>
      <w:r>
        <w:tab/>
      </w:r>
      <w:r>
        <w:t xml:space="preserve">  </w:t>
      </w:r>
      <w:r>
        <w:t>С.В.Бернацкая</w:t>
      </w: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</w:p>
    <w:p w:rsidR="00A77B3E" w:rsidP="000C7428">
      <w:pPr>
        <w:ind w:left="-426" w:firstLine="426"/>
        <w:jc w:val="both"/>
      </w:pPr>
    </w:p>
    <w:sectPr w:rsidSect="000C7428"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