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right"/>
      </w:pPr>
      <w:r>
        <w:rPr>
          <w:rFonts w:ascii="Times New Roman" w:eastAsia="Times New Roman" w:hAnsi="Times New Roman" w:cs="Times New Roman"/>
        </w:rPr>
        <w:t>Дело №5-2</w:t>
      </w:r>
      <w:r>
        <w:rPr>
          <w:rFonts w:ascii="Times New Roman" w:eastAsia="Times New Roman" w:hAnsi="Times New Roman" w:cs="Times New Roman"/>
        </w:rPr>
        <w:t>8</w:t>
      </w:r>
      <w:r>
        <w:rPr>
          <w:rFonts w:ascii="Times New Roman" w:eastAsia="Times New Roman" w:hAnsi="Times New Roman" w:cs="Times New Roman"/>
        </w:rPr>
        <w:t>-</w:t>
      </w:r>
      <w:r>
        <w:rPr>
          <w:rFonts w:ascii="Times New Roman" w:eastAsia="Times New Roman" w:hAnsi="Times New Roman" w:cs="Times New Roman"/>
        </w:rPr>
        <w:t>2</w:t>
      </w:r>
      <w:r>
        <w:rPr>
          <w:rFonts w:ascii="Times New Roman" w:eastAsia="Times New Roman" w:hAnsi="Times New Roman" w:cs="Times New Roman"/>
        </w:rPr>
        <w:t>82</w:t>
      </w:r>
      <w:r>
        <w:rPr>
          <w:rFonts w:ascii="Times New Roman" w:eastAsia="Times New Roman" w:hAnsi="Times New Roman" w:cs="Times New Roman"/>
        </w:rPr>
        <w:t>/202</w:t>
      </w:r>
      <w:r>
        <w:rPr>
          <w:rFonts w:ascii="Times New Roman" w:eastAsia="Times New Roman" w:hAnsi="Times New Roman" w:cs="Times New Roman"/>
        </w:rPr>
        <w:t>5</w:t>
      </w:r>
    </w:p>
    <w:p>
      <w:pPr>
        <w:widowControl w:val="0"/>
        <w:spacing w:before="0" w:after="0"/>
        <w:jc w:val="center"/>
      </w:pPr>
      <w:r>
        <w:rPr>
          <w:rFonts w:ascii="Times New Roman" w:eastAsia="Times New Roman" w:hAnsi="Times New Roman" w:cs="Times New Roman"/>
          <w:b/>
          <w:bCs/>
        </w:rPr>
        <w:t xml:space="preserve">ПОСТАНОВЛЕНИЕ </w:t>
      </w:r>
    </w:p>
    <w:p>
      <w:pPr>
        <w:widowControl w:val="0"/>
        <w:spacing w:before="0" w:after="0"/>
        <w:jc w:val="center"/>
      </w:pPr>
      <w:r>
        <w:rPr>
          <w:rFonts w:ascii="Times New Roman" w:eastAsia="Times New Roman" w:hAnsi="Times New Roman" w:cs="Times New Roman"/>
          <w:b/>
          <w:bCs/>
        </w:rPr>
        <w:t>по делу об административном правонарушении</w:t>
      </w:r>
    </w:p>
    <w:p>
      <w:pPr>
        <w:widowControl w:val="0"/>
        <w:spacing w:before="0" w:after="0"/>
        <w:jc w:val="center"/>
      </w:pPr>
    </w:p>
    <w:p>
      <w:pPr>
        <w:spacing w:before="0" w:after="0" w:line="259" w:lineRule="auto"/>
        <w:jc w:val="both"/>
      </w:pPr>
      <w:r>
        <w:rPr>
          <w:rStyle w:val="cat-Dategrp-8rplc-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widowControl w:val="0"/>
        <w:spacing w:before="0" w:after="0" w:line="274" w:lineRule="atLeast"/>
        <w:ind w:firstLine="700"/>
        <w:jc w:val="center"/>
      </w:pPr>
    </w:p>
    <w:p>
      <w:pPr>
        <w:spacing w:before="0" w:after="0"/>
        <w:ind w:firstLine="700"/>
        <w:jc w:val="both"/>
      </w:pPr>
      <w:r>
        <w:rPr>
          <w:rFonts w:ascii="Times New Roman" w:eastAsia="Times New Roman" w:hAnsi="Times New Roman" w:cs="Times New Roman"/>
        </w:rPr>
        <w:t>И.о</w:t>
      </w:r>
      <w:r>
        <w:rPr>
          <w:rFonts w:ascii="Times New Roman" w:eastAsia="Times New Roman" w:hAnsi="Times New Roman" w:cs="Times New Roman"/>
        </w:rPr>
        <w:t>. мирового судьи судебного участка №28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Мировой судья судебного участка №29 Бахчисарайского судебного района (</w:t>
      </w:r>
      <w:r>
        <w:rPr>
          <w:rStyle w:val="cat-Addressgrp-2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5"/>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6"/>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3rplc-7"/>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r>
        <w:rPr>
          <w:rFonts w:ascii="Times New Roman" w:eastAsia="Times New Roman" w:hAnsi="Times New Roman" w:cs="Times New Roman"/>
        </w:rPr>
        <w:t xml:space="preserve"> </w:t>
      </w:r>
      <w:r>
        <w:rPr>
          <w:rStyle w:val="cat-FIOgrp-12rplc-8"/>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ExternalSystemDefinedgrp-25rplc-9"/>
          <w:rFonts w:ascii="Times New Roman" w:eastAsia="Times New Roman" w:hAnsi="Times New Roman" w:cs="Times New Roman"/>
        </w:rPr>
        <w:t>...</w:t>
      </w:r>
      <w:r>
        <w:rPr>
          <w:rStyle w:val="cat-PassportDatagrp-20rplc-10"/>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гражданина Российской Федерации, официально трудоустроенного</w:t>
      </w:r>
      <w:r>
        <w:rPr>
          <w:rFonts w:ascii="Times New Roman" w:eastAsia="Times New Roman" w:hAnsi="Times New Roman" w:cs="Times New Roman"/>
        </w:rPr>
        <w:t xml:space="preserve"> разнорабочим в Воинской части в </w:t>
      </w:r>
      <w:r>
        <w:rPr>
          <w:rStyle w:val="cat-Addressgrp-0rplc-1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инвалидом 1 и 2 группы не является, не</w:t>
      </w:r>
      <w:r>
        <w:rPr>
          <w:rFonts w:ascii="Times New Roman" w:eastAsia="Times New Roman" w:hAnsi="Times New Roman" w:cs="Times New Roman"/>
        </w:rPr>
        <w:t xml:space="preserve"> военнослужащ</w:t>
      </w:r>
      <w:r>
        <w:rPr>
          <w:rFonts w:ascii="Times New Roman" w:eastAsia="Times New Roman" w:hAnsi="Times New Roman" w:cs="Times New Roman"/>
        </w:rPr>
        <w:t>его</w:t>
      </w:r>
      <w:r>
        <w:rPr>
          <w:rFonts w:ascii="Times New Roman" w:eastAsia="Times New Roman" w:hAnsi="Times New Roman" w:cs="Times New Roman"/>
        </w:rPr>
        <w:t xml:space="preserve">, проживающего и зарегистрированного по адресу: </w:t>
      </w:r>
      <w:r>
        <w:rPr>
          <w:rStyle w:val="cat-Addressgrp-4rplc-12"/>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по ч. 2 ст. 12.26 Кодекса Российской Федерации об административных правонарушениях,</w:t>
      </w:r>
    </w:p>
    <w:p>
      <w:pPr>
        <w:widowControl w:val="0"/>
        <w:spacing w:before="0" w:after="0" w:line="274" w:lineRule="atLeast"/>
        <w:jc w:val="center"/>
      </w:pPr>
      <w:r>
        <w:rPr>
          <w:rFonts w:ascii="Times New Roman" w:eastAsia="Times New Roman" w:hAnsi="Times New Roman" w:cs="Times New Roman"/>
        </w:rPr>
        <w:t>УСТАНОВИЛ:</w:t>
      </w:r>
    </w:p>
    <w:p>
      <w:pPr>
        <w:widowControl w:val="0"/>
        <w:spacing w:before="0" w:after="0" w:line="274" w:lineRule="atLeast"/>
        <w:jc w:val="center"/>
      </w:pPr>
    </w:p>
    <w:p>
      <w:pPr>
        <w:widowControl w:val="0"/>
        <w:spacing w:before="0" w:after="0" w:line="274" w:lineRule="atLeast"/>
        <w:ind w:firstLine="700"/>
        <w:jc w:val="both"/>
      </w:pPr>
      <w:r>
        <w:rPr>
          <w:rStyle w:val="cat-Dategrp-9rplc-13"/>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1rplc-14"/>
          <w:rFonts w:ascii="Times New Roman" w:eastAsia="Times New Roman" w:hAnsi="Times New Roman" w:cs="Times New Roman"/>
        </w:rPr>
        <w:t>время</w:t>
      </w:r>
      <w:r>
        <w:rPr>
          <w:rFonts w:ascii="Times New Roman" w:eastAsia="Times New Roman" w:hAnsi="Times New Roman" w:cs="Times New Roman"/>
        </w:rPr>
        <w:t xml:space="preserve"> водитель </w:t>
      </w:r>
      <w:r>
        <w:rPr>
          <w:rStyle w:val="cat-FIOgrp-14rplc-1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Addressgrp-6rplc-16"/>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 xml:space="preserve">Мопед </w:t>
      </w:r>
      <w:r>
        <w:rPr>
          <w:rStyle w:val="cat-CarMakeModelgrp-24rplc-17"/>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Цеста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знак </w:t>
      </w:r>
      <w:r>
        <w:rPr>
          <w:rFonts w:ascii="Times New Roman" w:eastAsia="Times New Roman" w:hAnsi="Times New Roman" w:cs="Times New Roman"/>
        </w:rPr>
        <w:t>отсутствует</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принадлежащим </w:t>
      </w:r>
      <w:r>
        <w:rPr>
          <w:rStyle w:val="cat-FIOgrp-14rplc-18"/>
          <w:rFonts w:ascii="Times New Roman" w:eastAsia="Times New Roman" w:hAnsi="Times New Roman" w:cs="Times New Roman"/>
        </w:rPr>
        <w:t>фио</w:t>
      </w:r>
      <w:r>
        <w:rPr>
          <w:rFonts w:ascii="Times New Roman" w:eastAsia="Times New Roman" w:hAnsi="Times New Roman" w:cs="Times New Roman"/>
        </w:rPr>
        <w:t xml:space="preserve">, при наличии признаков опьянения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Dategrp-9rplc-19"/>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2rplc-20"/>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е выполнил законное требование уполномоченного должностного лица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инспектора ДПС ОДПС Госавтоинспекции ОМВД по </w:t>
      </w:r>
      <w:r>
        <w:rPr>
          <w:rStyle w:val="cat-Addressgrp-5rplc-21"/>
          <w:rFonts w:ascii="Times New Roman" w:eastAsia="Times New Roman" w:hAnsi="Times New Roman" w:cs="Times New Roman"/>
        </w:rPr>
        <w:t>адрес</w:t>
      </w:r>
      <w:r>
        <w:rPr>
          <w:rFonts w:ascii="Times New Roman" w:eastAsia="Times New Roman" w:hAnsi="Times New Roman" w:cs="Times New Roman"/>
        </w:rPr>
        <w:t xml:space="preserve"> лейтенанта полиции </w:t>
      </w:r>
      <w:r>
        <w:rPr>
          <w:rStyle w:val="cat-FIOgrp-15rplc-22"/>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отказался от прохождени</w:t>
      </w:r>
      <w:r>
        <w:rPr>
          <w:rFonts w:ascii="Times New Roman" w:eastAsia="Times New Roman" w:hAnsi="Times New Roman" w:cs="Times New Roman"/>
        </w:rPr>
        <w:t>я</w:t>
      </w:r>
      <w:r>
        <w:rPr>
          <w:rFonts w:ascii="Times New Roman" w:eastAsia="Times New Roman" w:hAnsi="Times New Roman" w:cs="Times New Roman"/>
        </w:rPr>
        <w:t xml:space="preserve"> медицинского освидетельствования на состояние опьянения в медицинском учреждении. Управлял транспортным средством, не имея права управления. При этом его действия (бездействия) не содержат уголовно наказуемого деяния, чем нарушил п. 2.3.2 Правил дорожного движения Российской Федерации, утвержденных Постановлением Совета Министров - Правительства РФ от </w:t>
      </w:r>
      <w:r>
        <w:rPr>
          <w:rStyle w:val="cat-Dategrp-10rplc-23"/>
          <w:rFonts w:ascii="Times New Roman" w:eastAsia="Times New Roman" w:hAnsi="Times New Roman" w:cs="Times New Roman"/>
        </w:rPr>
        <w:t>дата</w:t>
      </w:r>
      <w:r>
        <w:rPr>
          <w:rFonts w:ascii="Times New Roman" w:eastAsia="Times New Roman" w:hAnsi="Times New Roman" w:cs="Times New Roman"/>
        </w:rPr>
        <w:t xml:space="preserve"> № 1090.</w:t>
      </w:r>
    </w:p>
    <w:p>
      <w:pPr>
        <w:widowControl w:val="0"/>
        <w:spacing w:before="0" w:after="0" w:line="274" w:lineRule="atLeast"/>
        <w:ind w:firstLine="700"/>
        <w:jc w:val="both"/>
      </w:pPr>
      <w:r>
        <w:rPr>
          <w:rFonts w:ascii="Times New Roman" w:eastAsia="Times New Roman" w:hAnsi="Times New Roman" w:cs="Times New Roman"/>
        </w:rPr>
        <w:t xml:space="preserve">При рассмотрении дела об административном правонарушении </w:t>
      </w:r>
      <w:r>
        <w:rPr>
          <w:rStyle w:val="cat-FIOgrp-14rplc-2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вину свою</w:t>
      </w:r>
      <w:r>
        <w:rPr>
          <w:rFonts w:ascii="Times New Roman" w:eastAsia="Times New Roman" w:hAnsi="Times New Roman" w:cs="Times New Roman"/>
        </w:rPr>
        <w:t xml:space="preserve">  </w:t>
      </w:r>
      <w:r>
        <w:rPr>
          <w:rFonts w:ascii="Times New Roman" w:eastAsia="Times New Roman" w:hAnsi="Times New Roman" w:cs="Times New Roman"/>
        </w:rPr>
        <w:t>в совершении указанного административного правонарушения признал, просил назначить минимальное наказание</w:t>
      </w:r>
      <w:r>
        <w:rPr>
          <w:rFonts w:ascii="Times New Roman" w:eastAsia="Times New Roman" w:hAnsi="Times New Roman" w:cs="Times New Roman"/>
        </w:rPr>
        <w:t xml:space="preserve"> в виде штрафа</w:t>
      </w:r>
      <w:r>
        <w:rPr>
          <w:rFonts w:ascii="Times New Roman" w:eastAsia="Times New Roman" w:hAnsi="Times New Roman" w:cs="Times New Roman"/>
        </w:rPr>
        <w:t xml:space="preserve">. Каких-либо заявлений и ходатайств от него мировому судье не поступило. </w:t>
      </w:r>
    </w:p>
    <w:p>
      <w:pPr>
        <w:widowControl w:val="0"/>
        <w:spacing w:before="0" w:after="0" w:line="274" w:lineRule="atLeast"/>
        <w:ind w:firstLine="700"/>
        <w:jc w:val="both"/>
      </w:pPr>
      <w:r>
        <w:rPr>
          <w:rFonts w:ascii="Times New Roman" w:eastAsia="Times New Roman" w:hAnsi="Times New Roman" w:cs="Times New Roman"/>
        </w:rPr>
        <w:t xml:space="preserve">Заслушав пояснения лица, привлекаемого к административной ответственности, исследовав материалы дела, мировой судья приходит к выводу о виновности </w:t>
      </w:r>
      <w:r>
        <w:rPr>
          <w:rStyle w:val="cat-FIOgrp-16rplc-25"/>
          <w:rFonts w:ascii="Times New Roman" w:eastAsia="Times New Roman" w:hAnsi="Times New Roman" w:cs="Times New Roman"/>
        </w:rPr>
        <w:t>фио</w:t>
      </w:r>
      <w:r>
        <w:rPr>
          <w:rFonts w:ascii="Times New Roman" w:eastAsia="Times New Roman" w:hAnsi="Times New Roman" w:cs="Times New Roman"/>
        </w:rPr>
        <w:t>А</w:t>
      </w:r>
      <w:r>
        <w:rPr>
          <w:rFonts w:ascii="Times New Roman" w:eastAsia="Times New Roman" w:hAnsi="Times New Roman" w:cs="Times New Roman"/>
        </w:rPr>
        <w:t xml:space="preserve"> в совершении административного правонарушения, предусмотренного ч. 2 ст. 12.26 КоАП РФ.</w:t>
      </w:r>
    </w:p>
    <w:p>
      <w:pPr>
        <w:widowControl w:val="0"/>
        <w:spacing w:before="0" w:after="0"/>
        <w:ind w:firstLine="709"/>
        <w:jc w:val="both"/>
      </w:pPr>
      <w:r>
        <w:rPr>
          <w:rFonts w:ascii="Times New Roman" w:eastAsia="Times New Roman" w:hAnsi="Times New Roman" w:cs="Times New Roman"/>
        </w:rPr>
        <w:t>В силу ст.</w:t>
      </w:r>
      <w:r>
        <w:rPr>
          <w:rFonts w:ascii="Times New Roman" w:eastAsia="Times New Roman" w:hAnsi="Times New Roman" w:cs="Times New Roman"/>
        </w:rPr>
        <w:t> </w:t>
      </w:r>
      <w:hyperlink r:id="rId4" w:tgtFrame="_blank" w:history="1">
        <w:r>
          <w:rPr>
            <w:rFonts w:ascii="Times New Roman" w:eastAsia="Times New Roman" w:hAnsi="Times New Roman" w:cs="Times New Roman"/>
            <w:color w:val="0000EE"/>
          </w:rPr>
          <w:t>24.1</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widowControl w:val="0"/>
        <w:spacing w:before="0" w:after="0"/>
        <w:ind w:firstLine="709"/>
        <w:jc w:val="both"/>
      </w:pPr>
      <w:r>
        <w:rPr>
          <w:rFonts w:ascii="Times New Roman" w:eastAsia="Times New Roman" w:hAnsi="Times New Roman" w:cs="Times New Roman"/>
        </w:rPr>
        <w:t>В соответствии со ст.</w:t>
      </w:r>
      <w:hyperlink r:id="rId5" w:tgtFrame="_blank" w:history="1">
        <w:r>
          <w:rPr>
            <w:rFonts w:ascii="Times New Roman" w:eastAsia="Times New Roman" w:hAnsi="Times New Roman" w:cs="Times New Roman"/>
            <w:color w:val="0000EE"/>
          </w:rPr>
          <w:t xml:space="preserve">26.2 Кодекса Российской Федерации об административных правонарушениях </w:t>
        </w:r>
      </w:hyperlink>
      <w:r>
        <w:rPr>
          <w:rFonts w:ascii="Times New Roman" w:eastAsia="Times New Roman" w:hAnsi="Times New Roman" w:cs="Times New Roman"/>
        </w:rPr>
        <w:t>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лица привлеченного к административной ответственности, а также иные обстоятельства, имеющие значение для правильного разрешения дела.</w:t>
      </w:r>
    </w:p>
    <w:p>
      <w:pPr>
        <w:widowControl w:val="0"/>
        <w:spacing w:before="0" w:after="0"/>
        <w:ind w:firstLine="709"/>
        <w:jc w:val="both"/>
      </w:pPr>
      <w:r>
        <w:rPr>
          <w:rFonts w:ascii="Times New Roman" w:eastAsia="Times New Roman" w:hAnsi="Times New Roman" w:cs="Times New Roman"/>
        </w:rPr>
        <w:t>Согласно п. 2.1.1 Правил дорожного движения РФ водитель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w:t>
      </w:r>
    </w:p>
    <w:p>
      <w:pPr>
        <w:widowControl w:val="0"/>
        <w:spacing w:before="0" w:after="0" w:line="274" w:lineRule="atLeast"/>
        <w:ind w:firstLine="700"/>
        <w:jc w:val="both"/>
      </w:pPr>
      <w:r>
        <w:rPr>
          <w:rFonts w:ascii="Times New Roman" w:eastAsia="Times New Roman" w:hAnsi="Times New Roman" w:cs="Times New Roman"/>
        </w:rPr>
        <w:t xml:space="preserve">Согласно ч. 2 ст.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w:t>
      </w:r>
      <w:r>
        <w:rPr>
          <w:rFonts w:ascii="Times New Roman" w:eastAsia="Times New Roman" w:hAnsi="Times New Roman" w:cs="Times New Roman"/>
        </w:rPr>
        <w:t>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w:t>
      </w:r>
      <w:r>
        <w:rPr>
          <w:rFonts w:ascii="Times New Roman" w:eastAsia="Times New Roman" w:hAnsi="Times New Roman" w:cs="Times New Roman"/>
        </w:rPr>
        <w:t xml:space="preserve"> административного штрафа на лиц, в отношении которых в соответствии с настоящим Кодексом не может применяться административный арест, в размере </w:t>
      </w:r>
      <w:r>
        <w:rPr>
          <w:rStyle w:val="cat-SumInWordsgrp-19rplc-26"/>
          <w:rFonts w:ascii="Times New Roman" w:eastAsia="Times New Roman" w:hAnsi="Times New Roman" w:cs="Times New Roman"/>
        </w:rPr>
        <w:t>сумма прописью</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rPr>
        <w:t xml:space="preserve">Пунктом 2.3.2. Правил дорожного движения РФ, утвержденных Постановлением Совета Министров - Правительства РФ от </w:t>
      </w:r>
      <w:r>
        <w:rPr>
          <w:rStyle w:val="cat-Dategrp-10rplc-27"/>
          <w:rFonts w:ascii="Times New Roman" w:eastAsia="Times New Roman" w:hAnsi="Times New Roman" w:cs="Times New Roman"/>
        </w:rPr>
        <w:t>дата</w:t>
      </w:r>
      <w:r>
        <w:rPr>
          <w:rFonts w:ascii="Times New Roman" w:eastAsia="Times New Roman" w:hAnsi="Times New Roman" w:cs="Times New Roman"/>
        </w:rPr>
        <w:t xml:space="preserve"> № 1090,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пункту 2.7. этих же 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line="274" w:lineRule="atLeast"/>
        <w:ind w:firstLine="700"/>
        <w:jc w:val="both"/>
      </w:pPr>
      <w:r>
        <w:rPr>
          <w:rFonts w:ascii="Times New Roman" w:eastAsia="Times New Roman" w:hAnsi="Times New Roman" w:cs="Times New Roman"/>
        </w:rPr>
        <w:t xml:space="preserve">Факт совершения </w:t>
      </w:r>
      <w:r>
        <w:rPr>
          <w:rStyle w:val="cat-FIOgrp-14rplc-2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вышеуказанного административного правонарушения также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w:t>
      </w:r>
      <w:r>
        <w:rPr>
          <w:rFonts w:ascii="Times New Roman" w:eastAsia="Times New Roman" w:hAnsi="Times New Roman" w:cs="Times New Roman"/>
        </w:rPr>
        <w:t>АП</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306601</w:t>
      </w:r>
      <w:r>
        <w:rPr>
          <w:rFonts w:ascii="Times New Roman" w:eastAsia="Times New Roman" w:hAnsi="Times New Roman" w:cs="Times New Roman"/>
        </w:rPr>
        <w:t xml:space="preserve"> от </w:t>
      </w:r>
      <w:r>
        <w:rPr>
          <w:rStyle w:val="cat-Dategrp-9rplc-29"/>
          <w:rFonts w:ascii="Times New Roman" w:eastAsia="Times New Roman" w:hAnsi="Times New Roman" w:cs="Times New Roman"/>
        </w:rPr>
        <w:t>дата</w:t>
      </w:r>
      <w:r>
        <w:rPr>
          <w:rFonts w:ascii="Times New Roman" w:eastAsia="Times New Roman" w:hAnsi="Times New Roman" w:cs="Times New Roman"/>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14rplc-3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права, предусмотренные ст.25.1 КоАП РФ, ст.51 Конституции Российской Федерации, были разъяснены, с протоколом он ознакомлен, копию протокола получил</w:t>
      </w:r>
      <w:r>
        <w:rPr>
          <w:rFonts w:ascii="Times New Roman" w:eastAsia="Times New Roman" w:hAnsi="Times New Roman" w:cs="Times New Roman"/>
        </w:rPr>
        <w:t xml:space="preserve">. </w:t>
      </w:r>
      <w:r>
        <w:rPr>
          <w:rFonts w:ascii="Times New Roman" w:eastAsia="Times New Roman" w:hAnsi="Times New Roman" w:cs="Times New Roman"/>
        </w:rPr>
        <w:t>При этом</w:t>
      </w:r>
      <w:r>
        <w:rPr>
          <w:rFonts w:ascii="Times New Roman" w:eastAsia="Times New Roman" w:hAnsi="Times New Roman" w:cs="Times New Roman"/>
        </w:rPr>
        <w:t>,</w:t>
      </w:r>
      <w:r>
        <w:rPr>
          <w:rFonts w:ascii="Times New Roman" w:eastAsia="Times New Roman" w:hAnsi="Times New Roman" w:cs="Times New Roman"/>
        </w:rPr>
        <w:t xml:space="preserve"> в протоколе в графе «объяснения лица, в отношении которого возбуждено дело об административном правонарушении» </w:t>
      </w:r>
      <w:r>
        <w:rPr>
          <w:rStyle w:val="cat-FIOgrp-14rplc-31"/>
          <w:rFonts w:ascii="Times New Roman" w:eastAsia="Times New Roman" w:hAnsi="Times New Roman" w:cs="Times New Roman"/>
        </w:rPr>
        <w:t>фио</w:t>
      </w:r>
      <w:r>
        <w:rPr>
          <w:rFonts w:ascii="Times New Roman" w:eastAsia="Times New Roman" w:hAnsi="Times New Roman" w:cs="Times New Roman"/>
        </w:rPr>
        <w:t xml:space="preserve"> собственноручно написал: «</w:t>
      </w:r>
      <w:r>
        <w:rPr>
          <w:rFonts w:ascii="Times New Roman" w:eastAsia="Times New Roman" w:hAnsi="Times New Roman" w:cs="Times New Roman"/>
        </w:rPr>
        <w:t>согласен с нарушением</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1);</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Fonts w:ascii="Times New Roman" w:eastAsia="Times New Roman" w:hAnsi="Times New Roman" w:cs="Times New Roman"/>
        </w:rPr>
        <w:t xml:space="preserve">82 ОТ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71681</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9rplc-32"/>
          <w:rFonts w:ascii="Times New Roman" w:eastAsia="Times New Roman" w:hAnsi="Times New Roman" w:cs="Times New Roman"/>
        </w:rPr>
        <w:t>дата</w:t>
      </w:r>
      <w:r>
        <w:rPr>
          <w:rFonts w:ascii="Times New Roman" w:eastAsia="Times New Roman" w:hAnsi="Times New Roman" w:cs="Times New Roman"/>
        </w:rPr>
        <w:t xml:space="preserve"> об отстранении </w:t>
      </w:r>
      <w:r>
        <w:rPr>
          <w:rStyle w:val="cat-FIOgrp-17rplc-3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управления транспортным </w:t>
      </w:r>
      <w:r>
        <w:rPr>
          <w:rFonts w:ascii="Times New Roman" w:eastAsia="Times New Roman" w:hAnsi="Times New Roman" w:cs="Times New Roman"/>
        </w:rPr>
        <w:t xml:space="preserve">средством, согласно которому </w:t>
      </w:r>
      <w:r>
        <w:rPr>
          <w:rStyle w:val="cat-FIOgrp-14rplc-34"/>
          <w:rFonts w:ascii="Times New Roman" w:eastAsia="Times New Roman" w:hAnsi="Times New Roman" w:cs="Times New Roman"/>
        </w:rPr>
        <w:t>фио</w:t>
      </w:r>
      <w:r>
        <w:rPr>
          <w:rFonts w:ascii="Times New Roman" w:eastAsia="Times New Roman" w:hAnsi="Times New Roman" w:cs="Times New Roman"/>
        </w:rPr>
        <w:t xml:space="preserve"> 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 xml:space="preserve">, в </w:t>
      </w:r>
      <w:r>
        <w:rPr>
          <w:rFonts w:ascii="Times New Roman" w:eastAsia="Times New Roman" w:hAnsi="Times New Roman" w:cs="Times New Roman"/>
        </w:rPr>
        <w:t>связи</w:t>
      </w:r>
      <w:r>
        <w:rPr>
          <w:rFonts w:ascii="Times New Roman" w:eastAsia="Times New Roman" w:hAnsi="Times New Roman" w:cs="Times New Roman"/>
        </w:rPr>
        <w:t xml:space="preserve"> с чем был отстранен от управления транспортным средством, копию протокола </w:t>
      </w:r>
      <w:r>
        <w:rPr>
          <w:rStyle w:val="cat-FIOgrp-14rplc-3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получил. При этом</w:t>
      </w:r>
      <w:r>
        <w:rPr>
          <w:rFonts w:ascii="Times New Roman" w:eastAsia="Times New Roman" w:hAnsi="Times New Roman" w:cs="Times New Roman"/>
        </w:rPr>
        <w:t>,</w:t>
      </w:r>
      <w:r>
        <w:rPr>
          <w:rFonts w:ascii="Times New Roman" w:eastAsia="Times New Roman" w:hAnsi="Times New Roman" w:cs="Times New Roman"/>
        </w:rPr>
        <w:t xml:space="preserve"> данный протокол был составлен с применением </w:t>
      </w:r>
      <w:r>
        <w:rPr>
          <w:rFonts w:ascii="Times New Roman" w:eastAsia="Times New Roman" w:hAnsi="Times New Roman" w:cs="Times New Roman"/>
        </w:rPr>
        <w:t>видеофиксации</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Style w:val="cat-Addressgrp-7rplc-36"/>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0341</w:t>
      </w:r>
      <w:r>
        <w:rPr>
          <w:rFonts w:ascii="Times New Roman" w:eastAsia="Times New Roman" w:hAnsi="Times New Roman" w:cs="Times New Roman"/>
        </w:rPr>
        <w:t xml:space="preserve"> от </w:t>
      </w:r>
      <w:r>
        <w:rPr>
          <w:rStyle w:val="cat-Dategrp-9rplc-37"/>
          <w:rFonts w:ascii="Times New Roman" w:eastAsia="Times New Roman" w:hAnsi="Times New Roman" w:cs="Times New Roman"/>
        </w:rPr>
        <w:t>дата</w:t>
      </w:r>
      <w:r>
        <w:rPr>
          <w:rFonts w:ascii="Times New Roman" w:eastAsia="Times New Roman" w:hAnsi="Times New Roman" w:cs="Times New Roman"/>
        </w:rPr>
        <w:t xml:space="preserve"> о направлении на медицинское освидетельствование на состояние опьянения, согласно которому при наличии признаков опьянения </w:t>
      </w:r>
      <w:r>
        <w:rPr>
          <w:rStyle w:val="cat-FIOgrp-14rplc-3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отказался пройти медицинское освидетельствование на состояние опьянения, о чем в протоколе имеется собственноручно им выполненная запись, каких-либо возражений им не заявлено, протокол составлен с применением видеозаписи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расписк</w:t>
      </w:r>
      <w:r>
        <w:rPr>
          <w:rFonts w:ascii="Times New Roman" w:eastAsia="Times New Roman" w:hAnsi="Times New Roman" w:cs="Times New Roman"/>
        </w:rPr>
        <w:t>ой</w:t>
      </w:r>
      <w:r>
        <w:rPr>
          <w:rFonts w:ascii="Times New Roman" w:eastAsia="Times New Roman" w:hAnsi="Times New Roman" w:cs="Times New Roman"/>
        </w:rPr>
        <w:t xml:space="preserve">, ходатайством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4,5</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 доставлении от </w:t>
      </w:r>
      <w:r>
        <w:rPr>
          <w:rStyle w:val="cat-Dategrp-9rplc-39"/>
          <w:rFonts w:ascii="Times New Roman" w:eastAsia="Times New Roman" w:hAnsi="Times New Roman" w:cs="Times New Roman"/>
        </w:rPr>
        <w:t>дата</w:t>
      </w:r>
      <w:r>
        <w:rPr>
          <w:rFonts w:ascii="Times New Roman" w:eastAsia="Times New Roman" w:hAnsi="Times New Roman" w:cs="Times New Roman"/>
        </w:rPr>
        <w:t xml:space="preserve"> (л.д.6);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права, предусмотренные ст.25.1 КоАП РФ, ст.51 Конституции Российской Федерации, разъясненные </w:t>
      </w:r>
      <w:r>
        <w:rPr>
          <w:rStyle w:val="cat-FIOgrp-14rplc-40"/>
          <w:rFonts w:ascii="Times New Roman" w:eastAsia="Times New Roman" w:hAnsi="Times New Roman" w:cs="Times New Roman"/>
        </w:rPr>
        <w:t>фио</w:t>
      </w:r>
      <w:r>
        <w:rPr>
          <w:rFonts w:ascii="Times New Roman" w:eastAsia="Times New Roman" w:hAnsi="Times New Roman" w:cs="Times New Roman"/>
        </w:rPr>
        <w:t>, где имеется его соответствующая подпись, распиской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7</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диском с видеозаписью, на которой подтверждается факт отказа </w:t>
      </w:r>
      <w:r>
        <w:rPr>
          <w:rStyle w:val="cat-FIOgrp-17rplc-4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 прохождения медицинского освидетельствования на состояние опьянения в медицинском учреждении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8</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4rplc-4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Fonts w:ascii="Times New Roman" w:eastAsia="Times New Roman" w:hAnsi="Times New Roman" w:cs="Times New Roman"/>
        </w:rPr>
        <w:t>на</w:t>
      </w:r>
      <w:r>
        <w:rPr>
          <w:rFonts w:ascii="Times New Roman" w:eastAsia="Times New Roman" w:hAnsi="Times New Roman" w:cs="Times New Roman"/>
        </w:rPr>
        <w:t xml:space="preserve"> прав</w:t>
      </w:r>
      <w:r>
        <w:rPr>
          <w:rFonts w:ascii="Times New Roman" w:eastAsia="Times New Roman" w:hAnsi="Times New Roman" w:cs="Times New Roman"/>
        </w:rPr>
        <w:t>о</w:t>
      </w:r>
      <w:r>
        <w:rPr>
          <w:rFonts w:ascii="Times New Roman" w:eastAsia="Times New Roman" w:hAnsi="Times New Roman" w:cs="Times New Roman"/>
        </w:rPr>
        <w:t xml:space="preserve"> управлени</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транспортными</w:t>
      </w:r>
      <w:r>
        <w:rPr>
          <w:rFonts w:ascii="Times New Roman" w:eastAsia="Times New Roman" w:hAnsi="Times New Roman" w:cs="Times New Roman"/>
        </w:rPr>
        <w:t xml:space="preserve"> </w:t>
      </w:r>
      <w:r>
        <w:rPr>
          <w:rFonts w:ascii="Times New Roman" w:eastAsia="Times New Roman" w:hAnsi="Times New Roman" w:cs="Times New Roman"/>
        </w:rPr>
        <w:t>не получал</w:t>
      </w:r>
      <w:r>
        <w:rPr>
          <w:rFonts w:ascii="Times New Roman" w:eastAsia="Times New Roman" w:hAnsi="Times New Roman" w:cs="Times New Roman"/>
        </w:rPr>
        <w:t xml:space="preserve"> (л.д.</w:t>
      </w:r>
      <w:r>
        <w:rPr>
          <w:rFonts w:ascii="Times New Roman" w:eastAsia="Times New Roman" w:hAnsi="Times New Roman" w:cs="Times New Roman"/>
        </w:rPr>
        <w:t>9</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4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 предусмотренной ст. 12.26 и ст. 12.8 КоАП РФ, ч. 3 ст. 12.27 КоАП РФ, а также к уголовной ответственности по ч. 2, ч. 4, ч. 6 ст. 264 и ст. 264.1 УК РФ не привлекался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10</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выпиской КАИС (</w:t>
      </w:r>
      <w:r>
        <w:rPr>
          <w:rFonts w:ascii="Times New Roman" w:eastAsia="Times New Roman" w:hAnsi="Times New Roman" w:cs="Times New Roman"/>
        </w:rPr>
        <w:t>л.д</w:t>
      </w:r>
      <w:r>
        <w:rPr>
          <w:rFonts w:ascii="Times New Roman" w:eastAsia="Times New Roman" w:hAnsi="Times New Roman" w:cs="Times New Roman"/>
        </w:rPr>
        <w:t>. 1</w:t>
      </w:r>
      <w:r>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Из материалов дела усматривается, что все процессуальные действия в отношении </w:t>
      </w:r>
      <w:r>
        <w:rPr>
          <w:rStyle w:val="cat-FIOgrp-17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были проведены в строгой последовательности, составленные в отношении него протокол логичен, действия последовательны и непротиворечивы.</w:t>
      </w:r>
    </w:p>
    <w:p>
      <w:pPr>
        <w:widowControl w:val="0"/>
        <w:spacing w:before="0" w:after="0" w:line="274" w:lineRule="atLeast"/>
        <w:ind w:firstLine="680"/>
        <w:jc w:val="both"/>
      </w:pPr>
      <w:r>
        <w:rPr>
          <w:rFonts w:ascii="Times New Roman" w:eastAsia="Times New Roman" w:hAnsi="Times New Roman" w:cs="Times New Roman"/>
        </w:rPr>
        <w:t xml:space="preserve">Мировым судьей оценивались доказательства по внутреннему убеждению, основанному на всестороннем, полном и объективном исследовании всех обстоятельств дела в их совокупности, установлены состав и событие административного правонарушения, вменяемого в вину </w:t>
      </w:r>
      <w:r>
        <w:rPr>
          <w:rStyle w:val="cat-FIOgrp-17rplc-45"/>
          <w:rFonts w:ascii="Times New Roman" w:eastAsia="Times New Roman" w:hAnsi="Times New Roman" w:cs="Times New Roman"/>
        </w:rPr>
        <w:t>фио</w:t>
      </w:r>
    </w:p>
    <w:p>
      <w:pPr>
        <w:widowControl w:val="0"/>
        <w:spacing w:before="0" w:after="0" w:line="274" w:lineRule="atLeast"/>
        <w:ind w:firstLine="680"/>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17rplc-46"/>
          <w:rFonts w:ascii="Times New Roman" w:eastAsia="Times New Roman" w:hAnsi="Times New Roman" w:cs="Times New Roman"/>
        </w:rPr>
        <w:t>фио</w:t>
      </w:r>
      <w:r>
        <w:rPr>
          <w:rFonts w:ascii="Times New Roman" w:eastAsia="Times New Roman" w:hAnsi="Times New Roman" w:cs="Times New Roman"/>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w:t>
      </w:r>
      <w:r>
        <w:rPr>
          <w:rFonts w:ascii="Times New Roman" w:eastAsia="Times New Roman" w:hAnsi="Times New Roman" w:cs="Times New Roman"/>
        </w:rPr>
        <w:t>должностным лицом в соответствующих графах.</w:t>
      </w:r>
    </w:p>
    <w:p>
      <w:pPr>
        <w:widowControl w:val="0"/>
        <w:spacing w:before="0" w:after="0" w:line="274" w:lineRule="atLeast"/>
        <w:ind w:firstLine="680"/>
        <w:jc w:val="both"/>
      </w:pPr>
      <w:r>
        <w:rPr>
          <w:rFonts w:ascii="Times New Roman" w:eastAsia="Times New Roman" w:hAnsi="Times New Roman" w:cs="Times New Roman"/>
        </w:rPr>
        <w:t xml:space="preserve">Обстоятельством, смягчающим административную ответственность, является признание вины, раскаяние. Обстоятельств, отягчающих административную ответственность </w:t>
      </w:r>
      <w:r>
        <w:rPr>
          <w:rStyle w:val="cat-FIOgrp-17rplc-47"/>
          <w:rFonts w:ascii="Times New Roman" w:eastAsia="Times New Roman" w:hAnsi="Times New Roman" w:cs="Times New Roman"/>
        </w:rPr>
        <w:t>фио</w:t>
      </w:r>
      <w:r>
        <w:rPr>
          <w:rFonts w:ascii="Times New Roman" w:eastAsia="Times New Roman" w:hAnsi="Times New Roman" w:cs="Times New Roman"/>
        </w:rPr>
        <w:t>, мировым судьёй</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характер совершенного </w:t>
      </w:r>
      <w:r>
        <w:rPr>
          <w:rStyle w:val="cat-FIOgrp-14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правонарушения, личность правонарушителя, </w:t>
      </w:r>
      <w:r>
        <w:rPr>
          <w:rFonts w:ascii="Times New Roman" w:eastAsia="Times New Roman" w:hAnsi="Times New Roman" w:cs="Times New Roman"/>
          <w:sz w:val="23"/>
          <w:szCs w:val="23"/>
        </w:rPr>
        <w:t>который ранее неоднократно привлекался к административной</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ответственности, </w:t>
      </w:r>
      <w:r>
        <w:rPr>
          <w:rFonts w:ascii="Times New Roman" w:eastAsia="Times New Roman" w:hAnsi="Times New Roman" w:cs="Times New Roman"/>
        </w:rPr>
        <w:t>его имущественное и семейное положение</w:t>
      </w:r>
      <w:r>
        <w:rPr>
          <w:rFonts w:ascii="Times New Roman" w:eastAsia="Times New Roman" w:hAnsi="Times New Roman" w:cs="Times New Roman"/>
        </w:rPr>
        <w:t>.</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При этом, исходя из положений ч. 2 ст. 12.26 Кодекса Российской Федерации об административных правонарушениях, правонарушение </w:t>
      </w:r>
      <w:r>
        <w:rPr>
          <w:rStyle w:val="cat-FIOgrp-17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rPr>
        <w:t xml:space="preserve"> Оснований полагать, что указанное правонарушение </w:t>
      </w:r>
      <w:r>
        <w:rPr>
          <w:rFonts w:ascii="Times New Roman" w:eastAsia="Times New Roman" w:hAnsi="Times New Roman" w:cs="Times New Roman"/>
        </w:rPr>
        <w:t>совершено в состоянии крайней необходимости при рассмотрении дела мировым судьей не установлено</w:t>
      </w:r>
      <w:r>
        <w:rPr>
          <w:rFonts w:ascii="Times New Roman" w:eastAsia="Times New Roman" w:hAnsi="Times New Roman" w:cs="Times New Roman"/>
        </w:rPr>
        <w:t>.</w:t>
      </w:r>
    </w:p>
    <w:p>
      <w:pPr>
        <w:widowControl w:val="0"/>
        <w:spacing w:before="0" w:after="0"/>
        <w:ind w:firstLine="708"/>
        <w:jc w:val="both"/>
      </w:pPr>
      <w:r>
        <w:rPr>
          <w:rFonts w:ascii="Times New Roman" w:eastAsia="Times New Roman" w:hAnsi="Times New Roman" w:cs="Times New Roman"/>
        </w:rPr>
        <w:t xml:space="preserve">Согласно положениям </w:t>
      </w:r>
      <w:hyperlink r:id="rId6" w:history="1">
        <w:r>
          <w:rPr>
            <w:rFonts w:ascii="Times New Roman" w:eastAsia="Times New Roman" w:hAnsi="Times New Roman" w:cs="Times New Roman"/>
            <w:color w:val="0000EE"/>
          </w:rPr>
          <w:t>статьи 3.9</w:t>
        </w:r>
      </w:hyperlink>
      <w:r>
        <w:rPr>
          <w:rFonts w:ascii="Times New Roman" w:eastAsia="Times New Roman" w:hAnsi="Times New Roman" w:cs="Times New Roman"/>
        </w:rPr>
        <w:t xml:space="preserve">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w:t>
      </w:r>
      <w:r>
        <w:rPr>
          <w:rFonts w:ascii="Times New Roman" w:eastAsia="Times New Roman" w:hAnsi="Times New Roman" w:cs="Times New Roman"/>
        </w:rPr>
        <w:t xml:space="preserve">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w:t>
      </w:r>
      <w:r>
        <w:rPr>
          <w:rFonts w:ascii="Times New Roman" w:eastAsia="Times New Roman" w:hAnsi="Times New Roman" w:cs="Times New Roman"/>
        </w:rPr>
        <w:t>контролю за</w:t>
      </w:r>
      <w:r>
        <w:rPr>
          <w:rFonts w:ascii="Times New Roman" w:eastAsia="Times New Roman" w:hAnsi="Times New Roman" w:cs="Times New Roman"/>
        </w:rPr>
        <w:t xml:space="preserve"> оборотом наркотических средств и психотропных веществ и таможенных органов.</w:t>
      </w:r>
    </w:p>
    <w:p>
      <w:pPr>
        <w:widowControl w:val="0"/>
        <w:spacing w:before="0" w:after="0"/>
        <w:ind w:firstLine="708"/>
        <w:jc w:val="both"/>
      </w:pPr>
      <w:r>
        <w:rPr>
          <w:rFonts w:ascii="Times New Roman" w:eastAsia="Times New Roman" w:hAnsi="Times New Roman" w:cs="Times New Roman"/>
        </w:rPr>
        <w:t xml:space="preserve">Материалы дела не содержат сведений о том, что </w:t>
      </w:r>
      <w:r>
        <w:rPr>
          <w:rStyle w:val="cat-FIOgrp-14rplc-5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относится к лицам, указанным в </w:t>
      </w:r>
      <w:hyperlink r:id="rId7" w:history="1">
        <w:r>
          <w:rPr>
            <w:rFonts w:ascii="Times New Roman" w:eastAsia="Times New Roman" w:hAnsi="Times New Roman" w:cs="Times New Roman"/>
            <w:color w:val="0000EE"/>
          </w:rPr>
          <w:t>части 2 статьи 3.9</w:t>
        </w:r>
      </w:hyperlink>
      <w:r>
        <w:rPr>
          <w:rFonts w:ascii="Times New Roman" w:eastAsia="Times New Roman" w:hAnsi="Times New Roman" w:cs="Times New Roman"/>
        </w:rPr>
        <w:t xml:space="preserve"> Кодекса Российской Федерации об а</w:t>
      </w:r>
      <w:r>
        <w:rPr>
          <w:rFonts w:ascii="Times New Roman" w:eastAsia="Times New Roman" w:hAnsi="Times New Roman" w:cs="Times New Roman"/>
        </w:rPr>
        <w:t xml:space="preserve">дминистративных правонарушениях. </w:t>
      </w:r>
    </w:p>
    <w:p>
      <w:pPr>
        <w:widowControl w:val="0"/>
        <w:spacing w:before="0" w:after="0" w:line="274" w:lineRule="atLeast"/>
        <w:ind w:firstLine="680"/>
        <w:jc w:val="both"/>
      </w:pPr>
      <w:r>
        <w:rPr>
          <w:rFonts w:ascii="Times New Roman" w:eastAsia="Times New Roman" w:hAnsi="Times New Roman" w:cs="Times New Roman"/>
        </w:rPr>
        <w:t>Таким образом, о</w:t>
      </w:r>
      <w:r>
        <w:rPr>
          <w:rFonts w:ascii="Times New Roman" w:eastAsia="Times New Roman" w:hAnsi="Times New Roman" w:cs="Times New Roman"/>
        </w:rPr>
        <w:t xml:space="preserve">бстоятельств, исключающих применение к </w:t>
      </w:r>
      <w:r>
        <w:rPr>
          <w:rStyle w:val="cat-FIOgrp-14rplc-5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ареста, не установлено.</w:t>
      </w:r>
    </w:p>
    <w:p>
      <w:pPr>
        <w:widowControl w:val="0"/>
        <w:spacing w:before="0" w:after="0" w:line="274" w:lineRule="atLeast"/>
        <w:ind w:firstLine="680"/>
        <w:jc w:val="both"/>
      </w:pPr>
      <w:r>
        <w:rPr>
          <w:rFonts w:ascii="Times New Roman" w:eastAsia="Times New Roman" w:hAnsi="Times New Roman" w:cs="Times New Roman"/>
        </w:rPr>
        <w:t xml:space="preserve">На основании вышеизложенного мировой судья считает необходимым назначить </w:t>
      </w:r>
      <w:r>
        <w:rPr>
          <w:rStyle w:val="cat-FIOgrp-14rplc-5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в виде административного ареста, предусмотренного ч. 2 ст. 12.26 Кодекса Российской Федерации об административных правонарушениях.</w:t>
      </w:r>
    </w:p>
    <w:p>
      <w:pPr>
        <w:widowControl w:val="0"/>
        <w:spacing w:before="0" w:after="0" w:line="274" w:lineRule="atLeast"/>
        <w:ind w:firstLine="680"/>
        <w:jc w:val="both"/>
      </w:pPr>
      <w:r>
        <w:rPr>
          <w:rFonts w:ascii="Times New Roman" w:eastAsia="Times New Roman" w:hAnsi="Times New Roman" w:cs="Times New Roman"/>
        </w:rPr>
        <w:t>В соответствии ч. 1 ст. 32.8 КоАП РФ постановление судьи об</w:t>
      </w:r>
      <w:r>
        <w:rPr>
          <w:rFonts w:ascii="Times New Roman" w:eastAsia="Times New Roman" w:hAnsi="Times New Roman" w:cs="Times New Roman"/>
        </w:rPr>
        <w:t xml:space="preserve">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 учетом изложенного, руководствуясь ч. 2 ст. 12.26, </w:t>
      </w:r>
      <w:r>
        <w:rPr>
          <w:rFonts w:ascii="Times New Roman" w:eastAsia="Times New Roman" w:hAnsi="Times New Roman" w:cs="Times New Roman"/>
        </w:rPr>
        <w:t>ст.ст</w:t>
      </w:r>
      <w:r>
        <w:rPr>
          <w:rFonts w:ascii="Times New Roman" w:eastAsia="Times New Roman" w:hAnsi="Times New Roman" w:cs="Times New Roman"/>
        </w:rPr>
        <w:t>. 29.9, 29.10, 29.11 Кодекса Российской Федерации об административных правонарушениях, мировой судья</w:t>
      </w:r>
    </w:p>
    <w:p>
      <w:pPr>
        <w:widowControl w:val="0"/>
        <w:spacing w:before="0" w:after="0" w:line="274" w:lineRule="atLeast"/>
        <w:jc w:val="center"/>
      </w:pPr>
      <w:r>
        <w:rPr>
          <w:rFonts w:ascii="Times New Roman" w:eastAsia="Times New Roman" w:hAnsi="Times New Roman" w:cs="Times New Roman"/>
        </w:rPr>
        <w:t>ПОСТАНОВИЛ:</w:t>
      </w:r>
    </w:p>
    <w:p>
      <w:pPr>
        <w:widowControl w:val="0"/>
        <w:spacing w:before="0" w:after="0" w:line="274" w:lineRule="atLeast"/>
        <w:ind w:firstLine="680"/>
        <w:jc w:val="both"/>
      </w:pPr>
      <w:r>
        <w:rPr>
          <w:rFonts w:ascii="Times New Roman" w:eastAsia="Times New Roman" w:hAnsi="Times New Roman" w:cs="Times New Roman"/>
        </w:rPr>
        <w:t xml:space="preserve">признать </w:t>
      </w:r>
      <w:r>
        <w:rPr>
          <w:rStyle w:val="cat-FIOgrp-12rplc-53"/>
          <w:rFonts w:ascii="Times New Roman" w:eastAsia="Times New Roman" w:hAnsi="Times New Roman" w:cs="Times New Roman"/>
        </w:rPr>
        <w:t>фио</w:t>
      </w:r>
      <w:r>
        <w:rPr>
          <w:rFonts w:ascii="Times New Roman" w:eastAsia="Times New Roman" w:hAnsi="Times New Roman" w:cs="Times New Roman"/>
        </w:rPr>
        <w:t xml:space="preserve"> 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деся</w:t>
      </w:r>
      <w:r>
        <w:rPr>
          <w:rFonts w:ascii="Times New Roman" w:eastAsia="Times New Roman" w:hAnsi="Times New Roman" w:cs="Times New Roman"/>
        </w:rPr>
        <w:t>ть) суток.</w:t>
      </w:r>
    </w:p>
    <w:p>
      <w:pPr>
        <w:widowControl w:val="0"/>
        <w:spacing w:before="0" w:after="0" w:line="274" w:lineRule="atLeast"/>
        <w:ind w:firstLine="680"/>
        <w:jc w:val="both"/>
      </w:pPr>
      <w:r>
        <w:rPr>
          <w:rFonts w:ascii="Times New Roman" w:eastAsia="Times New Roman" w:hAnsi="Times New Roman" w:cs="Times New Roman"/>
        </w:rPr>
        <w:t>Постановление об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Срок административного наказания исчислять с момента задержания </w:t>
      </w:r>
      <w:r>
        <w:rPr>
          <w:rStyle w:val="cat-FIOgrp-17rplc-54"/>
          <w:rFonts w:ascii="Times New Roman" w:eastAsia="Times New Roman" w:hAnsi="Times New Roman" w:cs="Times New Roman"/>
        </w:rPr>
        <w:t>фио</w:t>
      </w:r>
      <w:r>
        <w:rPr>
          <w:rFonts w:ascii="Times New Roman" w:eastAsia="Times New Roman" w:hAnsi="Times New Roman" w:cs="Times New Roman"/>
        </w:rPr>
        <w:t xml:space="preserve"> органами внутренних дел с </w:t>
      </w:r>
      <w:r>
        <w:rPr>
          <w:rStyle w:val="cat-Dategrp-11rplc-55"/>
          <w:rFonts w:ascii="Times New Roman" w:eastAsia="Times New Roman" w:hAnsi="Times New Roman" w:cs="Times New Roman"/>
        </w:rPr>
        <w:t>дата</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Style w:val="cat-Timegrp-23rplc-56"/>
          <w:rFonts w:ascii="Times New Roman" w:eastAsia="Times New Roman" w:hAnsi="Times New Roman" w:cs="Times New Roman"/>
        </w:rPr>
        <w:t>время</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57"/>
          <w:rFonts w:ascii="Times New Roman" w:eastAsia="Times New Roman" w:hAnsi="Times New Roman" w:cs="Times New Roman"/>
        </w:rPr>
        <w:t>адрес</w:t>
      </w:r>
      <w:r>
        <w:rPr>
          <w:rFonts w:ascii="Times New Roman" w:eastAsia="Times New Roman" w:hAnsi="Times New Roman" w:cs="Times New Roman"/>
        </w:rPr>
        <w:t xml:space="preserve"> через</w:t>
      </w:r>
      <w:r>
        <w:rPr>
          <w:rFonts w:ascii="Times New Roman" w:eastAsia="Times New Roman" w:hAnsi="Times New Roman" w:cs="Times New Roman"/>
        </w:rPr>
        <w:t xml:space="preserve"> мирового судью судебного участка №2</w:t>
      </w:r>
      <w:r>
        <w:rPr>
          <w:rFonts w:ascii="Times New Roman" w:eastAsia="Times New Roman" w:hAnsi="Times New Roman" w:cs="Times New Roman"/>
        </w:rPr>
        <w:t>9</w:t>
      </w:r>
      <w:r>
        <w:rPr>
          <w:rFonts w:ascii="Times New Roman" w:eastAsia="Times New Roman" w:hAnsi="Times New Roman" w:cs="Times New Roman"/>
        </w:rPr>
        <w:t xml:space="preserve"> Бахчисарайского судебного района (</w:t>
      </w:r>
      <w:r>
        <w:rPr>
          <w:rStyle w:val="cat-Addressgrp-2rplc-58"/>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59"/>
          <w:rFonts w:ascii="Times New Roman" w:eastAsia="Times New Roman" w:hAnsi="Times New Roman" w:cs="Times New Roman"/>
        </w:rPr>
        <w:t>адрес</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p>
    <w:p>
      <w:pPr>
        <w:widowControl w:val="0"/>
        <w:spacing w:before="0" w:after="0" w:line="274" w:lineRule="atLeast"/>
        <w:ind w:firstLine="680"/>
        <w:jc w:val="both"/>
      </w:pPr>
    </w:p>
    <w:p>
      <w:pPr>
        <w:widowControl w:val="0"/>
        <w:spacing w:before="0" w:after="0" w:line="274" w:lineRule="atLeast"/>
        <w:jc w:val="both"/>
      </w:pPr>
      <w:r>
        <w:rPr>
          <w:rFonts w:ascii="Times New Roman" w:eastAsia="Times New Roman" w:hAnsi="Times New Roman" w:cs="Times New Roman"/>
          <w:b/>
          <w:bCs/>
        </w:rPr>
        <w:t xml:space="preserve">           </w:t>
      </w:r>
      <w:r>
        <w:rPr>
          <w:rFonts w:ascii="Times New Roman" w:eastAsia="Times New Roman" w:hAnsi="Times New Roman" w:cs="Times New Roman"/>
          <w:b/>
          <w:bCs/>
        </w:rPr>
        <w:t>Мировой судья</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Style w:val="cat-FIOgrp-18rplc-60"/>
          <w:rFonts w:ascii="Times New Roman" w:eastAsia="Times New Roman" w:hAnsi="Times New Roman" w:cs="Times New Roman"/>
          <w:b/>
          <w:bCs/>
        </w:rPr>
        <w:t>фио</w:t>
      </w: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spacing w:before="0" w:after="0"/>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8rplc-0">
    <w:name w:val="cat-Date grp-8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2rplc-4">
    <w:name w:val="cat-Address grp-2 rplc-4"/>
    <w:basedOn w:val="DefaultParagraphFont"/>
  </w:style>
  <w:style w:type="character" w:customStyle="1" w:styleId="cat-Addressgrp-1rplc-5">
    <w:name w:val="cat-Address grp-1 rplc-5"/>
    <w:basedOn w:val="DefaultParagraphFont"/>
  </w:style>
  <w:style w:type="character" w:customStyle="1" w:styleId="cat-Addressgrp-3rplc-6">
    <w:name w:val="cat-Address grp-3 rplc-6"/>
    <w:basedOn w:val="DefaultParagraphFont"/>
  </w:style>
  <w:style w:type="character" w:customStyle="1" w:styleId="cat-FIOgrp-13rplc-7">
    <w:name w:val="cat-FIO grp-13 rplc-7"/>
    <w:basedOn w:val="DefaultParagraphFont"/>
  </w:style>
  <w:style w:type="character" w:customStyle="1" w:styleId="cat-FIOgrp-12rplc-8">
    <w:name w:val="cat-FIO grp-12 rplc-8"/>
    <w:basedOn w:val="DefaultParagraphFont"/>
  </w:style>
  <w:style w:type="character" w:customStyle="1" w:styleId="cat-ExternalSystemDefinedgrp-25rplc-9">
    <w:name w:val="cat-ExternalSystemDefined grp-25 rplc-9"/>
    <w:basedOn w:val="DefaultParagraphFont"/>
  </w:style>
  <w:style w:type="character" w:customStyle="1" w:styleId="cat-PassportDatagrp-20rplc-10">
    <w:name w:val="cat-PassportData grp-20 rplc-10"/>
    <w:basedOn w:val="DefaultParagraphFont"/>
  </w:style>
  <w:style w:type="character" w:customStyle="1" w:styleId="cat-Addressgrp-0rplc-11">
    <w:name w:val="cat-Address grp-0 rplc-11"/>
    <w:basedOn w:val="DefaultParagraphFont"/>
  </w:style>
  <w:style w:type="character" w:customStyle="1" w:styleId="cat-Addressgrp-4rplc-12">
    <w:name w:val="cat-Address grp-4 rplc-12"/>
    <w:basedOn w:val="DefaultParagraphFont"/>
  </w:style>
  <w:style w:type="character" w:customStyle="1" w:styleId="cat-Dategrp-9rplc-13">
    <w:name w:val="cat-Date grp-9 rplc-13"/>
    <w:basedOn w:val="DefaultParagraphFont"/>
  </w:style>
  <w:style w:type="character" w:customStyle="1" w:styleId="cat-Timegrp-21rplc-14">
    <w:name w:val="cat-Time grp-21 rplc-14"/>
    <w:basedOn w:val="DefaultParagraphFont"/>
  </w:style>
  <w:style w:type="character" w:customStyle="1" w:styleId="cat-FIOgrp-14rplc-15">
    <w:name w:val="cat-FIO grp-14 rplc-15"/>
    <w:basedOn w:val="DefaultParagraphFont"/>
  </w:style>
  <w:style w:type="character" w:customStyle="1" w:styleId="cat-Addressgrp-6rplc-16">
    <w:name w:val="cat-Address grp-6 rplc-16"/>
    <w:basedOn w:val="DefaultParagraphFont"/>
  </w:style>
  <w:style w:type="character" w:customStyle="1" w:styleId="cat-CarMakeModelgrp-24rplc-17">
    <w:name w:val="cat-CarMakeModel grp-24 rplc-17"/>
    <w:basedOn w:val="DefaultParagraphFont"/>
  </w:style>
  <w:style w:type="character" w:customStyle="1" w:styleId="cat-FIOgrp-14rplc-18">
    <w:name w:val="cat-FIO grp-14 rplc-18"/>
    <w:basedOn w:val="DefaultParagraphFont"/>
  </w:style>
  <w:style w:type="character" w:customStyle="1" w:styleId="cat-Dategrp-9rplc-19">
    <w:name w:val="cat-Date grp-9 rplc-19"/>
    <w:basedOn w:val="DefaultParagraphFont"/>
  </w:style>
  <w:style w:type="character" w:customStyle="1" w:styleId="cat-Timegrp-22rplc-20">
    <w:name w:val="cat-Time grp-22 rplc-20"/>
    <w:basedOn w:val="DefaultParagraphFont"/>
  </w:style>
  <w:style w:type="character" w:customStyle="1" w:styleId="cat-Addressgrp-5rplc-21">
    <w:name w:val="cat-Address grp-5 rplc-21"/>
    <w:basedOn w:val="DefaultParagraphFont"/>
  </w:style>
  <w:style w:type="character" w:customStyle="1" w:styleId="cat-FIOgrp-15rplc-22">
    <w:name w:val="cat-FIO grp-15 rplc-22"/>
    <w:basedOn w:val="DefaultParagraphFont"/>
  </w:style>
  <w:style w:type="character" w:customStyle="1" w:styleId="cat-Dategrp-10rplc-23">
    <w:name w:val="cat-Date grp-10 rplc-23"/>
    <w:basedOn w:val="DefaultParagraphFont"/>
  </w:style>
  <w:style w:type="character" w:customStyle="1" w:styleId="cat-FIOgrp-14rplc-24">
    <w:name w:val="cat-FIO grp-14 rplc-24"/>
    <w:basedOn w:val="DefaultParagraphFont"/>
  </w:style>
  <w:style w:type="character" w:customStyle="1" w:styleId="cat-FIOgrp-16rplc-25">
    <w:name w:val="cat-FIO grp-16 rplc-25"/>
    <w:basedOn w:val="DefaultParagraphFont"/>
  </w:style>
  <w:style w:type="character" w:customStyle="1" w:styleId="cat-SumInWordsgrp-19rplc-26">
    <w:name w:val="cat-SumInWords grp-19 rplc-26"/>
    <w:basedOn w:val="DefaultParagraphFont"/>
  </w:style>
  <w:style w:type="character" w:customStyle="1" w:styleId="cat-Dategrp-10rplc-27">
    <w:name w:val="cat-Date grp-10 rplc-27"/>
    <w:basedOn w:val="DefaultParagraphFont"/>
  </w:style>
  <w:style w:type="character" w:customStyle="1" w:styleId="cat-FIOgrp-14rplc-28">
    <w:name w:val="cat-FIO grp-14 rplc-28"/>
    <w:basedOn w:val="DefaultParagraphFont"/>
  </w:style>
  <w:style w:type="character" w:customStyle="1" w:styleId="cat-Dategrp-9rplc-29">
    <w:name w:val="cat-Date grp-9 rplc-29"/>
    <w:basedOn w:val="DefaultParagraphFont"/>
  </w:style>
  <w:style w:type="character" w:customStyle="1" w:styleId="cat-FIOgrp-14rplc-30">
    <w:name w:val="cat-FIO grp-14 rplc-30"/>
    <w:basedOn w:val="DefaultParagraphFont"/>
  </w:style>
  <w:style w:type="character" w:customStyle="1" w:styleId="cat-FIOgrp-14rplc-31">
    <w:name w:val="cat-FIO grp-14 rplc-31"/>
    <w:basedOn w:val="DefaultParagraphFont"/>
  </w:style>
  <w:style w:type="character" w:customStyle="1" w:styleId="cat-Dategrp-9rplc-32">
    <w:name w:val="cat-Date grp-9 rplc-32"/>
    <w:basedOn w:val="DefaultParagraphFont"/>
  </w:style>
  <w:style w:type="character" w:customStyle="1" w:styleId="cat-FIOgrp-17rplc-33">
    <w:name w:val="cat-FIO grp-17 rplc-33"/>
    <w:basedOn w:val="DefaultParagraphFont"/>
  </w:style>
  <w:style w:type="character" w:customStyle="1" w:styleId="cat-FIOgrp-14rplc-34">
    <w:name w:val="cat-FIO grp-14 rplc-34"/>
    <w:basedOn w:val="DefaultParagraphFont"/>
  </w:style>
  <w:style w:type="character" w:customStyle="1" w:styleId="cat-FIOgrp-14rplc-35">
    <w:name w:val="cat-FIO grp-14 rplc-35"/>
    <w:basedOn w:val="DefaultParagraphFont"/>
  </w:style>
  <w:style w:type="character" w:customStyle="1" w:styleId="cat-Addressgrp-7rplc-36">
    <w:name w:val="cat-Address grp-7 rplc-36"/>
    <w:basedOn w:val="DefaultParagraphFont"/>
  </w:style>
  <w:style w:type="character" w:customStyle="1" w:styleId="cat-Dategrp-9rplc-37">
    <w:name w:val="cat-Date grp-9 rplc-37"/>
    <w:basedOn w:val="DefaultParagraphFont"/>
  </w:style>
  <w:style w:type="character" w:customStyle="1" w:styleId="cat-FIOgrp-14rplc-38">
    <w:name w:val="cat-FIO grp-14 rplc-38"/>
    <w:basedOn w:val="DefaultParagraphFont"/>
  </w:style>
  <w:style w:type="character" w:customStyle="1" w:styleId="cat-Dategrp-9rplc-39">
    <w:name w:val="cat-Date grp-9 rplc-39"/>
    <w:basedOn w:val="DefaultParagraphFont"/>
  </w:style>
  <w:style w:type="character" w:customStyle="1" w:styleId="cat-FIOgrp-14rplc-40">
    <w:name w:val="cat-FIO grp-14 rplc-40"/>
    <w:basedOn w:val="DefaultParagraphFont"/>
  </w:style>
  <w:style w:type="character" w:customStyle="1" w:styleId="cat-FIOgrp-17rplc-41">
    <w:name w:val="cat-FIO grp-17 rplc-41"/>
    <w:basedOn w:val="DefaultParagraphFont"/>
  </w:style>
  <w:style w:type="character" w:customStyle="1" w:styleId="cat-FIOgrp-14rplc-42">
    <w:name w:val="cat-FIO grp-14 rplc-42"/>
    <w:basedOn w:val="DefaultParagraphFont"/>
  </w:style>
  <w:style w:type="character" w:customStyle="1" w:styleId="cat-FIOgrp-14rplc-43">
    <w:name w:val="cat-FIO grp-14 rplc-43"/>
    <w:basedOn w:val="DefaultParagraphFont"/>
  </w:style>
  <w:style w:type="character" w:customStyle="1" w:styleId="cat-FIOgrp-17rplc-44">
    <w:name w:val="cat-FIO grp-17 rplc-44"/>
    <w:basedOn w:val="DefaultParagraphFont"/>
  </w:style>
  <w:style w:type="character" w:customStyle="1" w:styleId="cat-FIOgrp-17rplc-45">
    <w:name w:val="cat-FIO grp-17 rplc-45"/>
    <w:basedOn w:val="DefaultParagraphFont"/>
  </w:style>
  <w:style w:type="character" w:customStyle="1" w:styleId="cat-FIOgrp-17rplc-46">
    <w:name w:val="cat-FIO grp-17 rplc-46"/>
    <w:basedOn w:val="DefaultParagraphFont"/>
  </w:style>
  <w:style w:type="character" w:customStyle="1" w:styleId="cat-FIOgrp-17rplc-47">
    <w:name w:val="cat-FIO grp-17 rplc-47"/>
    <w:basedOn w:val="DefaultParagraphFont"/>
  </w:style>
  <w:style w:type="character" w:customStyle="1" w:styleId="cat-FIOgrp-14rplc-48">
    <w:name w:val="cat-FIO grp-14 rplc-48"/>
    <w:basedOn w:val="DefaultParagraphFont"/>
  </w:style>
  <w:style w:type="character" w:customStyle="1" w:styleId="cat-FIOgrp-17rplc-49">
    <w:name w:val="cat-FIO grp-17 rplc-49"/>
    <w:basedOn w:val="DefaultParagraphFont"/>
  </w:style>
  <w:style w:type="character" w:customStyle="1" w:styleId="cat-FIOgrp-14rplc-50">
    <w:name w:val="cat-FIO grp-14 rplc-50"/>
    <w:basedOn w:val="DefaultParagraphFont"/>
  </w:style>
  <w:style w:type="character" w:customStyle="1" w:styleId="cat-FIOgrp-14rplc-51">
    <w:name w:val="cat-FIO grp-14 rplc-51"/>
    <w:basedOn w:val="DefaultParagraphFont"/>
  </w:style>
  <w:style w:type="character" w:customStyle="1" w:styleId="cat-FIOgrp-14rplc-52">
    <w:name w:val="cat-FIO grp-14 rplc-52"/>
    <w:basedOn w:val="DefaultParagraphFont"/>
  </w:style>
  <w:style w:type="character" w:customStyle="1" w:styleId="cat-FIOgrp-12rplc-53">
    <w:name w:val="cat-FIO grp-12 rplc-53"/>
    <w:basedOn w:val="DefaultParagraphFont"/>
  </w:style>
  <w:style w:type="character" w:customStyle="1" w:styleId="cat-FIOgrp-17rplc-54">
    <w:name w:val="cat-FIO grp-17 rplc-54"/>
    <w:basedOn w:val="DefaultParagraphFont"/>
  </w:style>
  <w:style w:type="character" w:customStyle="1" w:styleId="cat-Dategrp-11rplc-55">
    <w:name w:val="cat-Date grp-11 rplc-55"/>
    <w:basedOn w:val="DefaultParagraphFont"/>
  </w:style>
  <w:style w:type="character" w:customStyle="1" w:styleId="cat-Timegrp-23rplc-56">
    <w:name w:val="cat-Time grp-23 rplc-56"/>
    <w:basedOn w:val="DefaultParagraphFont"/>
  </w:style>
  <w:style w:type="character" w:customStyle="1" w:styleId="cat-Addressgrp-1rplc-57">
    <w:name w:val="cat-Address grp-1 rplc-57"/>
    <w:basedOn w:val="DefaultParagraphFont"/>
  </w:style>
  <w:style w:type="character" w:customStyle="1" w:styleId="cat-Addressgrp-2rplc-58">
    <w:name w:val="cat-Address grp-2 rplc-58"/>
    <w:basedOn w:val="DefaultParagraphFont"/>
  </w:style>
  <w:style w:type="character" w:customStyle="1" w:styleId="cat-Addressgrp-1rplc-59">
    <w:name w:val="cat-Address grp-1 rplc-59"/>
    <w:basedOn w:val="DefaultParagraphFont"/>
  </w:style>
  <w:style w:type="character" w:customStyle="1" w:styleId="cat-FIOgrp-18rplc-60">
    <w:name w:val="cat-FIO grp-18 rplc-6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1/?marker=fdoctlaw" TargetMode="External" /><Relationship Id="rId5" Type="http://schemas.openxmlformats.org/officeDocument/2006/relationships/hyperlink" Target="http://sudact.ru/law/koap/razdel-iv/glava-26/statia-26.2/?marker=fdoctlaw" TargetMode="External" /><Relationship Id="rId6" Type="http://schemas.openxmlformats.org/officeDocument/2006/relationships/hyperlink" Target="consultantplus://offline/ref=21BBA9A7103E2CA5EF0BE8B153AD6AD382DB3DD5898F6A18B0BC92B2F9A4EB866C5D79D894E5E29A9568580DC1B6A4364B902B21679E0EF4O2l2J" TargetMode="External" /><Relationship Id="rId7" Type="http://schemas.openxmlformats.org/officeDocument/2006/relationships/hyperlink" Target="consultantplus://offline/ref=21BBA9A7103E2CA5EF0BE8B153AD6AD382DB3DD5898F6A18B0BC92B2F9A4EB866C5D79DE97EDE293C032480988E0A92B4A8C3421799EO0lEJ"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