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</w:t>
      </w:r>
    </w:p>
    <w:p w:rsidR="00A77B3E" w:rsidP="00D06AC2">
      <w:pPr>
        <w:jc w:val="right"/>
      </w:pPr>
      <w:r>
        <w:t>Дело № 05-0331/28/17</w:t>
      </w:r>
    </w:p>
    <w:p w:rsidR="00A77B3E" w:rsidP="00D06AC2">
      <w:pPr>
        <w:jc w:val="center"/>
      </w:pPr>
      <w:r>
        <w:t>ПОСТАНОВЛЕНИЕ</w:t>
      </w:r>
    </w:p>
    <w:p w:rsidR="00A77B3E" w:rsidP="00D06AC2">
      <w:pPr>
        <w:jc w:val="center"/>
      </w:pPr>
      <w:r>
        <w:t>по делу об административном правонарушении</w:t>
      </w:r>
    </w:p>
    <w:p w:rsidR="00A77B3E"/>
    <w:p w:rsidR="00A77B3E" w:rsidP="00D06AC2">
      <w:pPr>
        <w:jc w:val="both"/>
      </w:pPr>
      <w:r>
        <w:t xml:space="preserve"> </w:t>
      </w:r>
      <w:r>
        <w:tab/>
      </w:r>
      <w:r>
        <w:t>18 октября 2017 года                                                                         г. Бахчисарай</w:t>
      </w:r>
    </w:p>
    <w:p w:rsidR="00A77B3E" w:rsidP="00D06AC2">
      <w:pPr>
        <w:jc w:val="both"/>
      </w:pPr>
    </w:p>
    <w:p w:rsidR="00A77B3E" w:rsidP="00D06AC2">
      <w:pPr>
        <w:ind w:firstLine="720"/>
        <w:jc w:val="both"/>
      </w:pPr>
      <w:r>
        <w:t xml:space="preserve"> </w:t>
      </w: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</w:t>
      </w:r>
      <w:r>
        <w:t xml:space="preserve"> г. Бахчисарай, ул. Фрунзе, 36в), рассмотрев дело об административном правонарушении в отношении Алиева Н.Р., ... года рождения, уроженца ... гражданина РФ, индивидуального предпринимателя, проживающего по адресу: ..., в совершении административного правон</w:t>
      </w:r>
      <w:r>
        <w:t>арушения, предусмотренного  ст. 15.32 Кодекса РФ об административных правонарушениях,</w:t>
      </w:r>
    </w:p>
    <w:p w:rsidR="00A77B3E" w:rsidP="00D06AC2">
      <w:pPr>
        <w:jc w:val="both"/>
      </w:pPr>
    </w:p>
    <w:p w:rsidR="00A77B3E" w:rsidP="00D06AC2">
      <w:pPr>
        <w:jc w:val="center"/>
      </w:pPr>
      <w:r>
        <w:t>УСТАНОВИЛ:</w:t>
      </w:r>
    </w:p>
    <w:p w:rsidR="00A77B3E" w:rsidP="00D06AC2">
      <w:pPr>
        <w:jc w:val="both"/>
      </w:pPr>
    </w:p>
    <w:p w:rsidR="00A77B3E" w:rsidP="00D06AC2">
      <w:pPr>
        <w:ind w:firstLine="720"/>
        <w:jc w:val="both"/>
      </w:pPr>
      <w:r>
        <w:t>Алиев Н.Р. несвоевременно выполнил обязанность по регистрации трудового договора с наемным работником (тру</w:t>
      </w:r>
      <w:r>
        <w:t xml:space="preserve">довой договор заключен ... года, а заявление о регистрации подано ... года), чем нарушил требования статьи 6 Федерального закона РФ от 24.07.1998 года №125-ФЗ «Об обязательном социальном страховании от несчастных случаев на производстве и профессиональных </w:t>
      </w:r>
      <w:r>
        <w:t>заболеваний» и допустил административное правонарушение, предусмотренное статьей 15.32 КоАП РФ.</w:t>
      </w:r>
    </w:p>
    <w:p w:rsidR="00A77B3E" w:rsidP="00D06AC2">
      <w:pPr>
        <w:jc w:val="both"/>
      </w:pPr>
      <w:r>
        <w:t xml:space="preserve">   </w:t>
      </w:r>
      <w:r>
        <w:tab/>
      </w:r>
      <w:r>
        <w:t xml:space="preserve">  Своими действиями Алиев Н.Р. совершил административное правонарушение, предусмотренное  ст. 15.32 КоАП РФ – нарушение  страхователями  установленного закон</w:t>
      </w:r>
      <w:r>
        <w:t>одательством Российской Федерации об обязательном социальном страховании срока регистрации в органах государственных внебюджетных фондов, что влечет наложение административного штрафа на должностных лиц в размере от пятисот до одной тысячи рублей.  Согласн</w:t>
      </w:r>
      <w:r>
        <w:t>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A77B3E" w:rsidP="00D06AC2">
      <w:pPr>
        <w:jc w:val="both"/>
      </w:pPr>
      <w:r>
        <w:t xml:space="preserve">            В судебном заседан</w:t>
      </w:r>
      <w:r>
        <w:t>ии Алиев Н.Р. вину в совершенном правонарушении признал в полном объеме, пояснил, что знал о сроках и обязанности по регистрации трудового договора, но по семейным обстоятельствам в срок этого не сделал.</w:t>
      </w:r>
    </w:p>
    <w:p w:rsidR="00A77B3E" w:rsidP="00D06AC2">
      <w:pPr>
        <w:jc w:val="both"/>
      </w:pPr>
      <w:r>
        <w:t xml:space="preserve">            Исследовав материалы дела об администрат</w:t>
      </w:r>
      <w:r>
        <w:t xml:space="preserve">ивном правонарушении, мировой судья считает, что в действиях Алиева Н.Р. усматривается состав административного правонарушения, предусмотренного ст.15.32 КоАП РФ. </w:t>
      </w:r>
    </w:p>
    <w:p w:rsidR="00A77B3E" w:rsidP="00D06AC2">
      <w:pPr>
        <w:ind w:firstLine="720"/>
        <w:jc w:val="both"/>
      </w:pPr>
      <w:r>
        <w:t xml:space="preserve"> Вина Алиева Н.Р. в совершении административного правонарушения, предусмотренного  ст. 15.32</w:t>
      </w:r>
      <w:r>
        <w:t xml:space="preserve"> КоАП РФ, подтверждается письменными доказательствами, а именно: протоколом об административном правонарушении № ... от 26.09.2017 (</w:t>
      </w:r>
      <w:r>
        <w:t>л.д</w:t>
      </w:r>
      <w:r>
        <w:t>. 1); копией заявления о регистрации в качестве страхователя физического лица (</w:t>
      </w:r>
      <w:r>
        <w:t>л.д</w:t>
      </w:r>
      <w:r>
        <w:t>. 2); копией трудового договора № ... о</w:t>
      </w:r>
      <w:r>
        <w:t>т 01.07.2017 (</w:t>
      </w:r>
      <w:r>
        <w:t>л.д</w:t>
      </w:r>
      <w:r>
        <w:t xml:space="preserve">. 3-4).               </w:t>
      </w:r>
    </w:p>
    <w:p w:rsidR="00A77B3E" w:rsidP="00D06AC2">
      <w:pPr>
        <w:jc w:val="both"/>
      </w:pPr>
      <w:r>
        <w:t xml:space="preserve"> </w:t>
      </w:r>
      <w:r>
        <w:tab/>
      </w:r>
      <w: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>
        <w:t>бных обязанностей. Примечанием к указанной статье предусмотрено, что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</w:t>
      </w:r>
      <w:r>
        <w:t>е лица, если настоящим кодексом не установлено иное.</w:t>
      </w:r>
    </w:p>
    <w:p w:rsidR="00A77B3E" w:rsidP="00D06AC2">
      <w:pPr>
        <w:ind w:firstLine="720"/>
        <w:jc w:val="both"/>
      </w:pPr>
      <w:r>
        <w:t>При назначении административного наказания учитывается характер совершенного Алиевым Н.Р. административного правонарушения, личность правонарушителя, его имущественное положение, обстоятельства смягчающи</w:t>
      </w:r>
      <w:r>
        <w:t xml:space="preserve">е административную ответственность признание вину, а также отсутствие обстоятельств, отягчающих административную </w:t>
      </w:r>
      <w:r>
        <w:t xml:space="preserve">ответственность, считаю необходимым назначить Алиеву Н.Р. административное наказание, предусмотренное ст. 15.32 Кодекса РФ об административных </w:t>
      </w:r>
      <w:r>
        <w:t>правонарушениях в виде административного штрафа.</w:t>
      </w:r>
    </w:p>
    <w:p w:rsidR="00A77B3E" w:rsidP="00D06AC2">
      <w:pPr>
        <w:ind w:firstLine="720"/>
        <w:jc w:val="both"/>
      </w:pPr>
      <w:r>
        <w:t xml:space="preserve">На основании изложенного, руководствуясь  ст. 15.32, 29.9, 29.10 Кодекса РФ об административных правонарушениях, </w:t>
      </w:r>
    </w:p>
    <w:p w:rsidR="00A77B3E" w:rsidP="00D06AC2">
      <w:pPr>
        <w:jc w:val="both"/>
      </w:pPr>
    </w:p>
    <w:p w:rsidR="00A77B3E" w:rsidP="00D06AC2">
      <w:pPr>
        <w:jc w:val="center"/>
      </w:pPr>
      <w:r>
        <w:t>ПОСТАНОВИЛ:</w:t>
      </w:r>
    </w:p>
    <w:p w:rsidR="00A77B3E" w:rsidP="00D06AC2">
      <w:pPr>
        <w:jc w:val="both"/>
      </w:pPr>
    </w:p>
    <w:p w:rsidR="00A77B3E" w:rsidP="00D06AC2">
      <w:pPr>
        <w:ind w:firstLine="720"/>
        <w:jc w:val="both"/>
      </w:pPr>
      <w:r>
        <w:t>Признать Алиева Н.Р., .</w:t>
      </w:r>
      <w:r>
        <w:t>.. года рождения, виновным в совершении административного правонарушения, предусмотренного  ст. 15.32  КоАП РФ и назначить ему наказание в виде штрафа в размере ... руб.</w:t>
      </w:r>
    </w:p>
    <w:p w:rsidR="00A77B3E" w:rsidP="00D06AC2">
      <w:pPr>
        <w:ind w:firstLine="720"/>
        <w:jc w:val="both"/>
      </w:pPr>
      <w:r>
        <w:t>Разъяснить Алиеву Н.Р., что в соответствии с частью 1 статьи 32.2 Кодекса Российской Ф</w:t>
      </w:r>
      <w:r>
        <w:t>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t xml:space="preserve"> по следующим реквизитам:</w:t>
      </w:r>
    </w:p>
    <w:p w:rsidR="00A77B3E" w:rsidP="00D06AC2">
      <w:pPr>
        <w:jc w:val="both"/>
      </w:pPr>
      <w:r>
        <w:t xml:space="preserve">  </w:t>
      </w:r>
      <w:r>
        <w:tab/>
      </w:r>
      <w:r>
        <w:t xml:space="preserve">УФК по Республике Крым (ГУ-РО ФСС РФ по РК л/с 04754С95020), </w:t>
      </w:r>
      <w:r>
        <w:t>р</w:t>
      </w:r>
      <w:r>
        <w:t>/с №40101810335100010001, ОКТМО 35701000, ИНН 7707830048, КПП  910201001,  Отделение по РК ЦБ РФ, БИК  043510001, КБК 39311690070076000140.</w:t>
      </w:r>
    </w:p>
    <w:p w:rsidR="00A77B3E" w:rsidP="00D06AC2">
      <w:pPr>
        <w:ind w:firstLine="720"/>
        <w:jc w:val="both"/>
      </w:pPr>
      <w:r>
        <w:t>Постановление может быть о</w:t>
      </w:r>
      <w:r>
        <w:t>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</w:t>
      </w:r>
      <w:r>
        <w:t>ния копии постановления.</w:t>
      </w:r>
    </w:p>
    <w:p w:rsidR="00A77B3E" w:rsidP="00D06AC2">
      <w:pPr>
        <w:jc w:val="both"/>
      </w:pPr>
    </w:p>
    <w:p w:rsidR="00A77B3E" w:rsidP="00D06AC2">
      <w:pPr>
        <w:ind w:firstLine="720"/>
        <w:jc w:val="both"/>
      </w:pPr>
      <w:r>
        <w:t xml:space="preserve">Мировой судья                                                                                       С.В. </w:t>
      </w:r>
      <w:r>
        <w:t>Бернацкая</w:t>
      </w:r>
    </w:p>
    <w:p w:rsidR="00A77B3E" w:rsidP="00D06AC2">
      <w:pPr>
        <w:jc w:val="both"/>
      </w:pPr>
    </w:p>
    <w:p w:rsidR="00A77B3E" w:rsidP="00D06AC2">
      <w:pPr>
        <w:jc w:val="both"/>
      </w:pPr>
    </w:p>
    <w:p w:rsidR="00A77B3E" w:rsidP="00D06AC2">
      <w:pPr>
        <w:jc w:val="both"/>
      </w:pPr>
    </w:p>
    <w:sectPr w:rsidSect="00D06AC2">
      <w:pgSz w:w="12240" w:h="15840"/>
      <w:pgMar w:top="709" w:right="760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