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p>
    <w:p>
      <w:pPr>
        <w:widowControl w:val="0"/>
        <w:spacing w:before="0" w:after="0"/>
        <w:jc w:val="right"/>
      </w:pPr>
    </w:p>
    <w:p>
      <w:pPr>
        <w:widowControl w:val="0"/>
        <w:spacing w:before="0" w:after="0"/>
        <w:jc w:val="right"/>
      </w:pPr>
      <w:r>
        <w:rPr>
          <w:rFonts w:ascii="Times New Roman" w:eastAsia="Times New Roman" w:hAnsi="Times New Roman" w:cs="Times New Roman"/>
        </w:rPr>
        <w:t>Дело №5-29-</w:t>
      </w:r>
      <w:r>
        <w:rPr>
          <w:rFonts w:ascii="Times New Roman" w:eastAsia="Times New Roman" w:hAnsi="Times New Roman" w:cs="Times New Roman"/>
        </w:rPr>
        <w:t>13</w:t>
      </w:r>
      <w:r>
        <w:rPr>
          <w:rFonts w:ascii="Times New Roman" w:eastAsia="Times New Roman" w:hAnsi="Times New Roman" w:cs="Times New Roman"/>
        </w:rPr>
        <w:t>/202</w:t>
      </w:r>
      <w:r>
        <w:rPr>
          <w:rFonts w:ascii="Times New Roman" w:eastAsia="Times New Roman" w:hAnsi="Times New Roman" w:cs="Times New Roman"/>
        </w:rPr>
        <w:t>6</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9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br/>
      </w:r>
      <w:r>
        <w:rPr>
          <w:rStyle w:val="cat-Addressgrp-4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4rplc-6"/>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3rplc-7"/>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26rplc-8"/>
          <w:rFonts w:ascii="Times New Roman" w:eastAsia="Times New Roman" w:hAnsi="Times New Roman" w:cs="Times New Roman"/>
        </w:rPr>
        <w:t>...</w:t>
      </w:r>
      <w:r>
        <w:rPr>
          <w:rStyle w:val="cat-PassportDatagrp-21rplc-9"/>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официально нетрудоустроенного, </w:t>
      </w:r>
      <w:r>
        <w:rPr>
          <w:rFonts w:ascii="Times New Roman" w:eastAsia="Times New Roman" w:hAnsi="Times New Roman" w:cs="Times New Roman"/>
        </w:rPr>
        <w:t xml:space="preserve">со слов </w:t>
      </w:r>
      <w:r>
        <w:rPr>
          <w:rFonts w:ascii="Times New Roman" w:eastAsia="Times New Roman" w:hAnsi="Times New Roman" w:cs="Times New Roman"/>
        </w:rPr>
        <w:t>инвалидом 1 и 2 группы не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проживающего и зарегистрированного по адресу: </w:t>
      </w:r>
      <w:r>
        <w:rPr>
          <w:rStyle w:val="cat-Addressgrp-5rplc-1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11"/>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документ, удостоверяющий личность – </w:t>
      </w:r>
      <w:r>
        <w:rPr>
          <w:rStyle w:val="cat-PassportDatagrp-22rplc-12"/>
          <w:rFonts w:ascii="Times New Roman" w:eastAsia="Times New Roman" w:hAnsi="Times New Roman" w:cs="Times New Roman"/>
        </w:rPr>
        <w:t>паспортные данные</w:t>
      </w:r>
      <w:r>
        <w:rPr>
          <w:rFonts w:ascii="Times New Roman" w:eastAsia="Times New Roman" w:hAnsi="Times New Roman" w:cs="Times New Roman"/>
        </w:rPr>
        <w:t xml:space="preserve">, к.п. </w:t>
      </w:r>
      <w:r>
        <w:rPr>
          <w:rStyle w:val="cat-PhoneNumbergrp-25rplc-13"/>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spacing w:before="0" w:after="0"/>
        <w:ind w:firstLine="700"/>
        <w:jc w:val="both"/>
      </w:pP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10rplc-1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3rplc-15"/>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5rplc-16"/>
          <w:rFonts w:ascii="Times New Roman" w:eastAsia="Times New Roman" w:hAnsi="Times New Roman" w:cs="Times New Roman"/>
        </w:rPr>
        <w:t>фио</w:t>
      </w:r>
      <w:r>
        <w:rPr>
          <w:rFonts w:ascii="Times New Roman" w:eastAsia="Times New Roman" w:hAnsi="Times New Roman" w:cs="Times New Roman"/>
          <w:sz w:val="23"/>
          <w:szCs w:val="23"/>
        </w:rPr>
        <w:t>, находясь</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7rplc-1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 xml:space="preserve">Мотоцикл </w:t>
      </w:r>
      <w:r>
        <w:rPr>
          <w:rFonts w:ascii="Times New Roman" w:eastAsia="Times New Roman" w:hAnsi="Times New Roman" w:cs="Times New Roman"/>
        </w:rPr>
        <w:t>JHL</w:t>
      </w:r>
      <w:r>
        <w:rPr>
          <w:rFonts w:ascii="Times New Roman" w:eastAsia="Times New Roman" w:hAnsi="Times New Roman" w:cs="Times New Roman"/>
        </w:rPr>
        <w:t xml:space="preserve"> </w:t>
      </w:r>
      <w:r>
        <w:rPr>
          <w:rFonts w:ascii="Times New Roman" w:eastAsia="Times New Roman" w:hAnsi="Times New Roman" w:cs="Times New Roman"/>
        </w:rPr>
        <w:t>TGR</w:t>
      </w:r>
      <w:r>
        <w:rPr>
          <w:rFonts w:ascii="Times New Roman" w:eastAsia="Times New Roman" w:hAnsi="Times New Roman" w:cs="Times New Roman"/>
        </w:rPr>
        <w:t xml:space="preserve">, </w:t>
      </w:r>
      <w:r>
        <w:rPr>
          <w:rFonts w:ascii="Times New Roman" w:eastAsia="Times New Roman" w:hAnsi="Times New Roman" w:cs="Times New Roman"/>
        </w:rPr>
        <w:t>вин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H</w:t>
      </w:r>
      <w:r>
        <w:rPr>
          <w:rFonts w:ascii="Times New Roman" w:eastAsia="Times New Roman" w:hAnsi="Times New Roman" w:cs="Times New Roman"/>
        </w:rPr>
        <w:t>1</w:t>
      </w:r>
      <w:r>
        <w:rPr>
          <w:rFonts w:ascii="Times New Roman" w:eastAsia="Times New Roman" w:hAnsi="Times New Roman" w:cs="Times New Roman"/>
        </w:rPr>
        <w:t>GYCJL</w:t>
      </w:r>
      <w:r>
        <w:rPr>
          <w:rFonts w:ascii="Times New Roman" w:eastAsia="Times New Roman" w:hAnsi="Times New Roman" w:cs="Times New Roman"/>
        </w:rPr>
        <w:t>7</w:t>
      </w:r>
      <w:r>
        <w:rPr>
          <w:rFonts w:ascii="Times New Roman" w:eastAsia="Times New Roman" w:hAnsi="Times New Roman" w:cs="Times New Roman"/>
        </w:rPr>
        <w:t>XRJ</w:t>
      </w:r>
      <w:r>
        <w:rPr>
          <w:rFonts w:ascii="Times New Roman" w:eastAsia="Times New Roman" w:hAnsi="Times New Roman" w:cs="Times New Roman"/>
        </w:rPr>
        <w:t>005064</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Fonts w:ascii="Times New Roman" w:eastAsia="Times New Roman" w:hAnsi="Times New Roman" w:cs="Times New Roman"/>
        </w:rPr>
        <w:t>отсутствует</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FIOgrp-15rplc-18"/>
          <w:rFonts w:ascii="Times New Roman" w:eastAsia="Times New Roman" w:hAnsi="Times New Roman" w:cs="Times New Roman"/>
        </w:rPr>
        <w:t>фио</w:t>
      </w:r>
      <w:r>
        <w:rPr>
          <w:rFonts w:ascii="Times New Roman" w:eastAsia="Times New Roman" w:hAnsi="Times New Roman" w:cs="Times New Roman"/>
        </w:rPr>
        <w:t xml:space="preserve">, при наличии признаков опьянения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 ДПС </w:t>
      </w:r>
      <w:r>
        <w:rPr>
          <w:rFonts w:ascii="Times New Roman" w:eastAsia="Times New Roman" w:hAnsi="Times New Roman" w:cs="Times New Roman"/>
        </w:rPr>
        <w:t xml:space="preserve">взвода 2 роты 1 ОСБ </w:t>
      </w:r>
      <w:r>
        <w:rPr>
          <w:rFonts w:ascii="Times New Roman" w:eastAsia="Times New Roman" w:hAnsi="Times New Roman" w:cs="Times New Roman"/>
        </w:rPr>
        <w:t xml:space="preserve">ДПС Госавтоинспекции </w:t>
      </w:r>
      <w:r>
        <w:rPr>
          <w:rFonts w:ascii="Times New Roman" w:eastAsia="Times New Roman" w:hAnsi="Times New Roman" w:cs="Times New Roman"/>
        </w:rPr>
        <w:t xml:space="preserve">МВД по РК </w:t>
      </w:r>
      <w:r>
        <w:rPr>
          <w:rStyle w:val="cat-FIOgrp-16rplc-19"/>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1rplc-20"/>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5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указанного административного правонарушения признал, просил назначить минимальное наказание.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7rplc-2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 xml:space="preserve">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w:t>
      </w:r>
      <w:r>
        <w:rPr>
          <w:rFonts w:ascii="Times New Roman" w:eastAsia="Times New Roman" w:hAnsi="Times New Roman" w:cs="Times New Roman"/>
        </w:rPr>
        <w:t xml:space="preserve">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Pr>
          <w:rStyle w:val="cat-SumInWordsgrp-20rplc-23"/>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1rplc-24"/>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5rplc-2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9</w:t>
      </w:r>
      <w:r>
        <w:rPr>
          <w:rFonts w:ascii="Times New Roman" w:eastAsia="Times New Roman" w:hAnsi="Times New Roman" w:cs="Times New Roman"/>
        </w:rPr>
        <w:t>4522</w:t>
      </w:r>
      <w:r>
        <w:rPr>
          <w:rFonts w:ascii="Times New Roman" w:eastAsia="Times New Roman" w:hAnsi="Times New Roman" w:cs="Times New Roman"/>
        </w:rPr>
        <w:t xml:space="preserve"> от </w:t>
      </w:r>
      <w:r>
        <w:rPr>
          <w:rStyle w:val="cat-Dategrp-10rplc-26"/>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5rplc-2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 xml:space="preserve">При этом, в протоколе в графе «объяснения лица, в отношении которого возбуждено дело об административном правонарушении» </w:t>
      </w:r>
      <w:r>
        <w:rPr>
          <w:rStyle w:val="cat-FIOgrp-15rplc-2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собственноручно написал: «</w:t>
      </w:r>
      <w:r>
        <w:rPr>
          <w:rFonts w:ascii="Times New Roman" w:eastAsia="Times New Roman" w:hAnsi="Times New Roman" w:cs="Times New Roman"/>
        </w:rPr>
        <w:t>вину признаю</w:t>
      </w:r>
      <w:r>
        <w:rPr>
          <w:rFonts w:ascii="Times New Roman" w:eastAsia="Times New Roman" w:hAnsi="Times New Roman" w:cs="Times New Roman"/>
        </w:rPr>
        <w:t>, прошу вынести минимальное наказание</w:t>
      </w:r>
      <w:r>
        <w:rPr>
          <w:rFonts w:ascii="Times New Roman" w:eastAsia="Times New Roman" w:hAnsi="Times New Roman" w:cs="Times New Roman"/>
        </w:rPr>
        <w:t xml:space="preserve">» </w:t>
      </w:r>
      <w:r>
        <w:rPr>
          <w:rFonts w:ascii="Times New Roman" w:eastAsia="Times New Roman" w:hAnsi="Times New Roman" w:cs="Times New Roman"/>
        </w:rPr>
        <w:t>(л.д.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082003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0rplc-29"/>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7rplc-3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5rplc-3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 xml:space="preserve">, в связи с чем был отстранен от управления транспортным средством, копию протокола </w:t>
      </w:r>
      <w:r>
        <w:rPr>
          <w:rStyle w:val="cat-FIOgrp-15rplc-3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 данный протокол был составлен с применением видеофиксации</w:t>
      </w:r>
      <w:r>
        <w:rPr>
          <w:rFonts w:ascii="Times New Roman" w:eastAsia="Times New Roman" w:hAnsi="Times New Roman" w:cs="Times New Roman"/>
        </w:rPr>
        <w:t xml:space="preserve"> (л.д.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8rplc-33"/>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022214</w:t>
      </w:r>
      <w:r>
        <w:rPr>
          <w:rFonts w:ascii="Times New Roman" w:eastAsia="Times New Roman" w:hAnsi="Times New Roman" w:cs="Times New Roman"/>
        </w:rPr>
        <w:t xml:space="preserve"> от </w:t>
      </w:r>
      <w:r>
        <w:rPr>
          <w:rStyle w:val="cat-Dategrp-10rplc-34"/>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5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(л.д. </w:t>
      </w:r>
      <w:r>
        <w:rPr>
          <w:rFonts w:ascii="Times New Roman" w:eastAsia="Times New Roman" w:hAnsi="Times New Roman" w:cs="Times New Roman"/>
        </w:rPr>
        <w:t>4</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7rplc-3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прохождения медицинского освидетельствования на состояние опьянения в медицинском учреждении (л.д. </w:t>
      </w:r>
      <w:r>
        <w:rPr>
          <w:rFonts w:ascii="Times New Roman" w:eastAsia="Times New Roman" w:hAnsi="Times New Roman" w:cs="Times New Roman"/>
        </w:rPr>
        <w:t>17</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расписк</w:t>
      </w:r>
      <w:r>
        <w:rPr>
          <w:rFonts w:ascii="Times New Roman" w:eastAsia="Times New Roman" w:hAnsi="Times New Roman" w:cs="Times New Roman"/>
        </w:rPr>
        <w:t>ами</w:t>
      </w:r>
      <w:r>
        <w:rPr>
          <w:rFonts w:ascii="Times New Roman" w:eastAsia="Times New Roman" w:hAnsi="Times New Roman" w:cs="Times New Roman"/>
        </w:rPr>
        <w:t xml:space="preserve">(л.д. </w:t>
      </w:r>
      <w:r>
        <w:rPr>
          <w:rFonts w:ascii="Times New Roman" w:eastAsia="Times New Roman" w:hAnsi="Times New Roman" w:cs="Times New Roman"/>
        </w:rPr>
        <w:t>6-7</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5rplc-3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транспортными </w:t>
      </w:r>
      <w:r>
        <w:rPr>
          <w:rFonts w:ascii="Times New Roman" w:eastAsia="Times New Roman" w:hAnsi="Times New Roman" w:cs="Times New Roman"/>
        </w:rPr>
        <w:t xml:space="preserve">средствами </w:t>
      </w:r>
      <w:r>
        <w:rPr>
          <w:rFonts w:ascii="Times New Roman" w:eastAsia="Times New Roman" w:hAnsi="Times New Roman" w:cs="Times New Roman"/>
        </w:rPr>
        <w:t>не получал</w:t>
      </w:r>
      <w:r>
        <w:rPr>
          <w:rFonts w:ascii="Times New Roman" w:eastAsia="Times New Roman" w:hAnsi="Times New Roman" w:cs="Times New Roman"/>
        </w:rPr>
        <w:t xml:space="preserve"> (л.д.</w:t>
      </w:r>
      <w:r>
        <w:rPr>
          <w:rFonts w:ascii="Times New Roman" w:eastAsia="Times New Roman" w:hAnsi="Times New Roman" w:cs="Times New Roman"/>
        </w:rPr>
        <w:t xml:space="preserve"> 15</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5rplc-3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w:t>
      </w:r>
      <w:r>
        <w:rPr>
          <w:rFonts w:ascii="Times New Roman" w:eastAsia="Times New Roman" w:hAnsi="Times New Roman" w:cs="Times New Roman"/>
        </w:rPr>
        <w:t xml:space="preserve"> ст. 12.26 и ст. 12.8 КоАП РФ</w:t>
      </w:r>
      <w:r>
        <w:rPr>
          <w:rFonts w:ascii="Times New Roman" w:eastAsia="Times New Roman" w:hAnsi="Times New Roman" w:cs="Times New Roman"/>
        </w:rPr>
        <w:t xml:space="preserve">, а также к уголовной ответственности по ч. 2, ч. 4, ч. 6 ст. 264 и ст. 264.1 УК РФ не привлекался (л.д. </w:t>
      </w:r>
      <w:r>
        <w:rPr>
          <w:rFonts w:ascii="Times New Roman" w:eastAsia="Times New Roman" w:hAnsi="Times New Roman" w:cs="Times New Roman"/>
        </w:rPr>
        <w:t>1</w:t>
      </w:r>
      <w:r>
        <w:rPr>
          <w:rFonts w:ascii="Times New Roman" w:eastAsia="Times New Roman" w:hAnsi="Times New Roman" w:cs="Times New Roman"/>
        </w:rPr>
        <w:t>4</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(л.д. 1</w:t>
      </w:r>
      <w:r>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7rplc-3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5rplc-40"/>
          <w:rFonts w:ascii="Times New Roman" w:eastAsia="Times New Roman" w:hAnsi="Times New Roman" w:cs="Times New Roman"/>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7rplc-4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Обстоятельством, смягчающим административную ответствен</w:t>
      </w:r>
      <w:r>
        <w:rPr>
          <w:rFonts w:ascii="Times New Roman" w:eastAsia="Times New Roman" w:hAnsi="Times New Roman" w:cs="Times New Roman"/>
        </w:rPr>
        <w:t xml:space="preserve">ность, является признание вины. </w:t>
      </w:r>
      <w:r>
        <w:rPr>
          <w:rFonts w:ascii="Times New Roman" w:eastAsia="Times New Roman" w:hAnsi="Times New Roman" w:cs="Times New Roman"/>
        </w:rPr>
        <w:t xml:space="preserve">Обстоятельств, отягчающих административную ответственность </w:t>
      </w:r>
      <w:r>
        <w:rPr>
          <w:rStyle w:val="cat-FIOgrp-17rplc-4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5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 личность правонарушителя, 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7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 Оснований полагать, что указанное правонарушение совершено в состоянии крайней необходимости при рассмотрении дела мировым судьей не установлено.</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5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15rplc-4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5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С учетом изложенного, руководствуясь ч. 2 ст. 12.26, ст.ст. 29.9, 29.10, 29.11 Кодекса Российской Федерации об административных правонарушениях, мировой судья</w:t>
      </w:r>
    </w:p>
    <w:p>
      <w:pPr>
        <w:widowControl w:val="0"/>
        <w:spacing w:before="0" w:after="0" w:line="274" w:lineRule="atLeast"/>
        <w:ind w:firstLine="680"/>
        <w:jc w:val="both"/>
      </w:pP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jc w:val="center"/>
      </w:pPr>
    </w:p>
    <w:p>
      <w:pPr>
        <w:widowControl w:val="0"/>
        <w:spacing w:before="0" w:after="0" w:line="274" w:lineRule="atLeast"/>
        <w:ind w:firstLine="680"/>
        <w:jc w:val="both"/>
      </w:pP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Style w:val="cat-FIOgrp-18rplc-48"/>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Ср</w:t>
      </w:r>
      <w:r>
        <w:rPr>
          <w:rFonts w:ascii="Times New Roman" w:eastAsia="Times New Roman" w:hAnsi="Times New Roman" w:cs="Times New Roman"/>
        </w:rPr>
        <w:t xml:space="preserve">ок административного наказания </w:t>
      </w:r>
      <w:r>
        <w:rPr>
          <w:rStyle w:val="cat-FIOgrp-15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исчислять </w:t>
      </w:r>
      <w:r>
        <w:rPr>
          <w:rFonts w:ascii="Times New Roman" w:eastAsia="Times New Roman" w:hAnsi="Times New Roman" w:cs="Times New Roman"/>
        </w:rPr>
        <w:t xml:space="preserve">с </w:t>
      </w:r>
      <w:r>
        <w:rPr>
          <w:rStyle w:val="cat-Dategrp-12rplc-50"/>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4rplc-51"/>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2"/>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5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4"/>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19rplc-55"/>
          <w:rFonts w:ascii="Times New Roman" w:eastAsia="Times New Roman" w:hAnsi="Times New Roman" w:cs="Times New Roman"/>
          <w:b/>
          <w:bCs/>
        </w:rPr>
        <w:t>фио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9454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Dategrp-9rplc-0">
    <w:name w:val="cat-Date grp-9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Addressgrp-4rplc-5">
    <w:name w:val="cat-Address grp-4 rplc-5"/>
    <w:basedOn w:val="DefaultParagraphFont"/>
  </w:style>
  <w:style w:type="character" w:customStyle="1" w:styleId="cat-FIOgrp-14rplc-6">
    <w:name w:val="cat-FIO grp-14 rplc-6"/>
    <w:basedOn w:val="DefaultParagraphFont"/>
  </w:style>
  <w:style w:type="character" w:customStyle="1" w:styleId="cat-FIOgrp-13rplc-7">
    <w:name w:val="cat-FIO grp-13 rplc-7"/>
    <w:basedOn w:val="DefaultParagraphFont"/>
  </w:style>
  <w:style w:type="character" w:customStyle="1" w:styleId="cat-ExternalSystemDefinedgrp-26rplc-8">
    <w:name w:val="cat-ExternalSystemDefined grp-26 rplc-8"/>
    <w:basedOn w:val="DefaultParagraphFont"/>
  </w:style>
  <w:style w:type="character" w:customStyle="1" w:styleId="cat-PassportDatagrp-21rplc-9">
    <w:name w:val="cat-PassportData grp-21 rplc-9"/>
    <w:basedOn w:val="DefaultParagraphFont"/>
  </w:style>
  <w:style w:type="character" w:customStyle="1" w:styleId="cat-Addressgrp-5rplc-10">
    <w:name w:val="cat-Address grp-5 rplc-10"/>
    <w:basedOn w:val="DefaultParagraphFont"/>
  </w:style>
  <w:style w:type="character" w:customStyle="1" w:styleId="cat-Addressgrp-6rplc-11">
    <w:name w:val="cat-Address grp-6 rplc-11"/>
    <w:basedOn w:val="DefaultParagraphFont"/>
  </w:style>
  <w:style w:type="character" w:customStyle="1" w:styleId="cat-PassportDatagrp-22rplc-12">
    <w:name w:val="cat-PassportData grp-22 rplc-12"/>
    <w:basedOn w:val="DefaultParagraphFont"/>
  </w:style>
  <w:style w:type="character" w:customStyle="1" w:styleId="cat-PhoneNumbergrp-25rplc-13">
    <w:name w:val="cat-PhoneNumber grp-25 rplc-13"/>
    <w:basedOn w:val="DefaultParagraphFont"/>
  </w:style>
  <w:style w:type="character" w:customStyle="1" w:styleId="cat-Dategrp-10rplc-14">
    <w:name w:val="cat-Date grp-10 rplc-14"/>
    <w:basedOn w:val="DefaultParagraphFont"/>
  </w:style>
  <w:style w:type="character" w:customStyle="1" w:styleId="cat-Timegrp-23rplc-15">
    <w:name w:val="cat-Time grp-23 rplc-15"/>
    <w:basedOn w:val="DefaultParagraphFont"/>
  </w:style>
  <w:style w:type="character" w:customStyle="1" w:styleId="cat-FIOgrp-15rplc-16">
    <w:name w:val="cat-FIO grp-15 rplc-16"/>
    <w:basedOn w:val="DefaultParagraphFont"/>
  </w:style>
  <w:style w:type="character" w:customStyle="1" w:styleId="cat-Addressgrp-7rplc-17">
    <w:name w:val="cat-Address grp-7 rplc-17"/>
    <w:basedOn w:val="DefaultParagraphFont"/>
  </w:style>
  <w:style w:type="character" w:customStyle="1" w:styleId="cat-FIOgrp-15rplc-18">
    <w:name w:val="cat-FIO grp-15 rplc-18"/>
    <w:basedOn w:val="DefaultParagraphFont"/>
  </w:style>
  <w:style w:type="character" w:customStyle="1" w:styleId="cat-FIOgrp-16rplc-19">
    <w:name w:val="cat-FIO grp-16 rplc-19"/>
    <w:basedOn w:val="DefaultParagraphFont"/>
  </w:style>
  <w:style w:type="character" w:customStyle="1" w:styleId="cat-Dategrp-11rplc-20">
    <w:name w:val="cat-Date grp-11 rplc-20"/>
    <w:basedOn w:val="DefaultParagraphFont"/>
  </w:style>
  <w:style w:type="character" w:customStyle="1" w:styleId="cat-FIOgrp-15rplc-21">
    <w:name w:val="cat-FIO grp-15 rplc-21"/>
    <w:basedOn w:val="DefaultParagraphFont"/>
  </w:style>
  <w:style w:type="character" w:customStyle="1" w:styleId="cat-FIOgrp-17rplc-22">
    <w:name w:val="cat-FIO grp-17 rplc-22"/>
    <w:basedOn w:val="DefaultParagraphFont"/>
  </w:style>
  <w:style w:type="character" w:customStyle="1" w:styleId="cat-SumInWordsgrp-20rplc-23">
    <w:name w:val="cat-SumInWords grp-20 rplc-23"/>
    <w:basedOn w:val="DefaultParagraphFont"/>
  </w:style>
  <w:style w:type="character" w:customStyle="1" w:styleId="cat-Dategrp-11rplc-24">
    <w:name w:val="cat-Date grp-11 rplc-24"/>
    <w:basedOn w:val="DefaultParagraphFont"/>
  </w:style>
  <w:style w:type="character" w:customStyle="1" w:styleId="cat-FIOgrp-15rplc-25">
    <w:name w:val="cat-FIO grp-15 rplc-25"/>
    <w:basedOn w:val="DefaultParagraphFont"/>
  </w:style>
  <w:style w:type="character" w:customStyle="1" w:styleId="cat-Dategrp-10rplc-26">
    <w:name w:val="cat-Date grp-10 rplc-26"/>
    <w:basedOn w:val="DefaultParagraphFont"/>
  </w:style>
  <w:style w:type="character" w:customStyle="1" w:styleId="cat-FIOgrp-15rplc-27">
    <w:name w:val="cat-FIO grp-15 rplc-27"/>
    <w:basedOn w:val="DefaultParagraphFont"/>
  </w:style>
  <w:style w:type="character" w:customStyle="1" w:styleId="cat-FIOgrp-15rplc-28">
    <w:name w:val="cat-FIO grp-15 rplc-28"/>
    <w:basedOn w:val="DefaultParagraphFont"/>
  </w:style>
  <w:style w:type="character" w:customStyle="1" w:styleId="cat-Dategrp-10rplc-29">
    <w:name w:val="cat-Date grp-10 rplc-29"/>
    <w:basedOn w:val="DefaultParagraphFont"/>
  </w:style>
  <w:style w:type="character" w:customStyle="1" w:styleId="cat-FIOgrp-17rplc-30">
    <w:name w:val="cat-FIO grp-17 rplc-30"/>
    <w:basedOn w:val="DefaultParagraphFont"/>
  </w:style>
  <w:style w:type="character" w:customStyle="1" w:styleId="cat-FIOgrp-15rplc-31">
    <w:name w:val="cat-FIO grp-15 rplc-31"/>
    <w:basedOn w:val="DefaultParagraphFont"/>
  </w:style>
  <w:style w:type="character" w:customStyle="1" w:styleId="cat-FIOgrp-15rplc-32">
    <w:name w:val="cat-FIO grp-15 rplc-32"/>
    <w:basedOn w:val="DefaultParagraphFont"/>
  </w:style>
  <w:style w:type="character" w:customStyle="1" w:styleId="cat-Addressgrp-8rplc-33">
    <w:name w:val="cat-Address grp-8 rplc-33"/>
    <w:basedOn w:val="DefaultParagraphFont"/>
  </w:style>
  <w:style w:type="character" w:customStyle="1" w:styleId="cat-Dategrp-10rplc-34">
    <w:name w:val="cat-Date grp-10 rplc-34"/>
    <w:basedOn w:val="DefaultParagraphFont"/>
  </w:style>
  <w:style w:type="character" w:customStyle="1" w:styleId="cat-FIOgrp-15rplc-35">
    <w:name w:val="cat-FIO grp-15 rplc-35"/>
    <w:basedOn w:val="DefaultParagraphFont"/>
  </w:style>
  <w:style w:type="character" w:customStyle="1" w:styleId="cat-FIOgrp-17rplc-36">
    <w:name w:val="cat-FIO grp-17 rplc-36"/>
    <w:basedOn w:val="DefaultParagraphFont"/>
  </w:style>
  <w:style w:type="character" w:customStyle="1" w:styleId="cat-FIOgrp-15rplc-37">
    <w:name w:val="cat-FIO grp-15 rplc-37"/>
    <w:basedOn w:val="DefaultParagraphFont"/>
  </w:style>
  <w:style w:type="character" w:customStyle="1" w:styleId="cat-FIOgrp-15rplc-38">
    <w:name w:val="cat-FIO grp-15 rplc-38"/>
    <w:basedOn w:val="DefaultParagraphFont"/>
  </w:style>
  <w:style w:type="character" w:customStyle="1" w:styleId="cat-FIOgrp-17rplc-39">
    <w:name w:val="cat-FIO grp-17 rplc-39"/>
    <w:basedOn w:val="DefaultParagraphFont"/>
  </w:style>
  <w:style w:type="character" w:customStyle="1" w:styleId="cat-FIOgrp-15rplc-40">
    <w:name w:val="cat-FIO grp-15 rplc-40"/>
    <w:basedOn w:val="DefaultParagraphFont"/>
  </w:style>
  <w:style w:type="character" w:customStyle="1" w:styleId="cat-FIOgrp-17rplc-41">
    <w:name w:val="cat-FIO grp-17 rplc-41"/>
    <w:basedOn w:val="DefaultParagraphFont"/>
  </w:style>
  <w:style w:type="character" w:customStyle="1" w:styleId="cat-FIOgrp-17rplc-42">
    <w:name w:val="cat-FIO grp-17 rplc-42"/>
    <w:basedOn w:val="DefaultParagraphFont"/>
  </w:style>
  <w:style w:type="character" w:customStyle="1" w:styleId="cat-FIOgrp-15rplc-43">
    <w:name w:val="cat-FIO grp-15 rplc-43"/>
    <w:basedOn w:val="DefaultParagraphFont"/>
  </w:style>
  <w:style w:type="character" w:customStyle="1" w:styleId="cat-FIOgrp-17rplc-44">
    <w:name w:val="cat-FIO grp-17 rplc-44"/>
    <w:basedOn w:val="DefaultParagraphFont"/>
  </w:style>
  <w:style w:type="character" w:customStyle="1" w:styleId="cat-FIOgrp-15rplc-45">
    <w:name w:val="cat-FIO grp-15 rplc-45"/>
    <w:basedOn w:val="DefaultParagraphFont"/>
  </w:style>
  <w:style w:type="character" w:customStyle="1" w:styleId="cat-FIOgrp-15rplc-46">
    <w:name w:val="cat-FIO grp-15 rplc-46"/>
    <w:basedOn w:val="DefaultParagraphFont"/>
  </w:style>
  <w:style w:type="character" w:customStyle="1" w:styleId="cat-FIOgrp-15rplc-47">
    <w:name w:val="cat-FIO grp-15 rplc-47"/>
    <w:basedOn w:val="DefaultParagraphFont"/>
  </w:style>
  <w:style w:type="character" w:customStyle="1" w:styleId="cat-FIOgrp-18rplc-48">
    <w:name w:val="cat-FIO grp-18 rplc-48"/>
    <w:basedOn w:val="DefaultParagraphFont"/>
  </w:style>
  <w:style w:type="character" w:customStyle="1" w:styleId="cat-FIOgrp-15rplc-49">
    <w:name w:val="cat-FIO grp-15 rplc-49"/>
    <w:basedOn w:val="DefaultParagraphFont"/>
  </w:style>
  <w:style w:type="character" w:customStyle="1" w:styleId="cat-Dategrp-12rplc-50">
    <w:name w:val="cat-Date grp-12 rplc-50"/>
    <w:basedOn w:val="DefaultParagraphFont"/>
  </w:style>
  <w:style w:type="character" w:customStyle="1" w:styleId="cat-Timegrp-24rplc-51">
    <w:name w:val="cat-Time grp-24 rplc-51"/>
    <w:basedOn w:val="DefaultParagraphFont"/>
  </w:style>
  <w:style w:type="character" w:customStyle="1" w:styleId="cat-Addressgrp-1rplc-52">
    <w:name w:val="cat-Address grp-1 rplc-52"/>
    <w:basedOn w:val="DefaultParagraphFont"/>
  </w:style>
  <w:style w:type="character" w:customStyle="1" w:styleId="cat-Addressgrp-2rplc-53">
    <w:name w:val="cat-Address grp-2 rplc-53"/>
    <w:basedOn w:val="DefaultParagraphFont"/>
  </w:style>
  <w:style w:type="character" w:customStyle="1" w:styleId="cat-Addressgrp-1rplc-54">
    <w:name w:val="cat-Address grp-1 rplc-54"/>
    <w:basedOn w:val="DefaultParagraphFont"/>
  </w:style>
  <w:style w:type="character" w:customStyle="1" w:styleId="cat-FIOgrp-19rplc-55">
    <w:name w:val="cat-FIO grp-19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8FE40B3-70AE-4EEE-8D5C-224BF5491B1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