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4 января 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Ильвира Фанавиевича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Ильвира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Фанавиевича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 И.Ф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 И.Ф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И.Ф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 И.Ф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E2EEE"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Нугуманов И.Ф.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И.Ф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И.Ф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И.Ф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E2EE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Нугуманова И.Ф. от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01642A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164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рапортом УУП ОУУП и ПДН ОМВД РФ по Белогорскому р-ну;</w:t>
      </w:r>
    </w:p>
    <w:p w:rsidR="000164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ст. инспектора ГИАЗ ОМВД России по Белогорскому р-ну от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164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постановления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164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справкой на лицо по учетам СООП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1642A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Нугумановым И.Ф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1642A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И.Ф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01642A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Нугумановым И.Ф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ющих ответственность, прихожу к выводу, что </w:t>
      </w:r>
      <w:r w:rsidR="0001642A">
        <w:rPr>
          <w:rFonts w:ascii="Times New Roman" w:hAnsi="Times New Roman" w:cs="Times New Roman"/>
          <w:color w:val="000000" w:themeColor="text1"/>
          <w:sz w:val="28"/>
          <w:szCs w:val="28"/>
        </w:rPr>
        <w:t>Нугуманова И.Ф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01642A">
        <w:rPr>
          <w:color w:val="000000" w:themeColor="text1"/>
          <w:sz w:val="28"/>
          <w:szCs w:val="28"/>
        </w:rPr>
        <w:t>Нугуманова Ильвира Фанавиевича</w:t>
      </w:r>
      <w:r w:rsidRPr="00531018" w:rsidR="003B1317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742B85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 xml:space="preserve"> 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Рекв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изиты для уплаты административного штрафа: </w:t>
      </w:r>
      <w:r w:rsidR="00742B8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7402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D3254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F7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F7402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3254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3254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3254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Постановление </w:t>
      </w:r>
      <w:r w:rsidRPr="00D3254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не вступило в законную силу.</w:t>
      </w: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3254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D3254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D3254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B85">
          <w:rPr>
            <w:noProof/>
          </w:rPr>
          <w:t>2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642A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D1890"/>
    <w:rsid w:val="003D6A65"/>
    <w:rsid w:val="003E2EEE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2B85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530FF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3254D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7402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B259-411C-4CB2-8A52-A72A0131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