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8B7449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8B7449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8B744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13F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B744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B744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B7449"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B7449">
        <w:rPr>
          <w:rFonts w:ascii="Times New Roman" w:hAnsi="Times New Roman" w:cs="Times New Roman"/>
          <w:sz w:val="28"/>
          <w:szCs w:val="28"/>
        </w:rPr>
        <w:t>Суфьянова Эльдара Ленуровича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Суфьянов Э.Л.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="00F13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судов при применении Кодекса Российской Федерации об административных правонарушениях" разъяснено, что в целях соблюдения у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Суфьянов Э.Л.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ожным рассмотреть дело в отсутствии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>Суфьянова Э.Л.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его присутствие не является обязательным.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021.</w:t>
      </w:r>
    </w:p>
    <w:p w:rsidR="007F5598" w:rsidRPr="008B7449" w:rsidP="00D55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>Суфьянова Э.Л.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Pr="008B7449"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Суфьянов Э.Л.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и, либо со дня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="00F13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F13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о назначении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олучение указанных в настоящей части постановления либо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й по делам об административных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такая возможность предусмотрена вне зависимости от того, заключен ли между ФГУП "Почта России" и адресатом договор почтового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="00D55296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="00F13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F13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сведениями из базы данных ГИБДД об административных  правонарушениях</w:t>
      </w:r>
      <w:r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совершенных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49">
        <w:rPr>
          <w:rFonts w:ascii="Times New Roman" w:hAnsi="Times New Roman" w:cs="Times New Roman"/>
          <w:sz w:val="28"/>
          <w:szCs w:val="28"/>
        </w:rPr>
        <w:t>Суфьяновым Э.Л. по Главе 12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Суфьяновым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Суфьянову Э.Л.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B7449">
        <w:rPr>
          <w:rFonts w:ascii="Times New Roman" w:hAnsi="Times New Roman" w:cs="Times New Roman"/>
          <w:sz w:val="28"/>
          <w:szCs w:val="28"/>
        </w:rPr>
        <w:t>Суфьянову Э.Л.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наказание является соразмерным допущенному им правонарушению и личности виновного, несет в себе цель воспитательного воздействия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8B7449">
        <w:rPr>
          <w:rFonts w:ascii="Times New Roman" w:hAnsi="Times New Roman" w:cs="Times New Roman"/>
          <w:sz w:val="28"/>
          <w:szCs w:val="28"/>
        </w:rPr>
        <w:t>Суфьянова Эльдара Ленуровича</w:t>
      </w:r>
      <w:r w:rsidRPr="00AD0CF3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9458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7460CE" w:rsidR="009458AC">
        <w:rPr>
          <w:sz w:val="28"/>
          <w:szCs w:val="28"/>
        </w:rPr>
        <w:t>&lt;</w:t>
      </w:r>
      <w:r w:rsidR="009458AC">
        <w:rPr>
          <w:sz w:val="28"/>
          <w:szCs w:val="28"/>
        </w:rPr>
        <w:t>данные изъяты</w:t>
      </w:r>
      <w:r w:rsidRPr="007460CE" w:rsidR="009458AC">
        <w:rPr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557B91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B91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Pr="0055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овой судья: </w:t>
      </w:r>
      <w:r w:rsidRPr="00F13F7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557B91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F13F7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3F7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F13F7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3F7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F13F7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3F7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F13F70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13F70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F13F7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13F7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</w:t>
      </w:r>
      <w:r w:rsidRPr="00F13F7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секретарь с/з:      </w:t>
      </w:r>
    </w:p>
    <w:p w:rsidR="004901C7" w:rsidRPr="00F13F70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F13F70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AC">
          <w:rPr>
            <w:noProof/>
          </w:rPr>
          <w:t>5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4A89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9195B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571C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4776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57B91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25C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460CE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B7449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81B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8AC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296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13F70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4AA7"/>
    <w:rsid w:val="00FD7DA9"/>
    <w:rsid w:val="00FE5203"/>
    <w:rsid w:val="00FF13ED"/>
    <w:rsid w:val="00FF1C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1D89-7E92-4BF8-9AE6-168F574F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