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E1B91" w:rsidRPr="001E1B91" w:rsidP="001E1B91">
      <w:pPr>
        <w:ind w:firstLine="567"/>
        <w:jc w:val="right"/>
        <w:rPr>
          <w:rFonts w:eastAsia="Times New Roman"/>
          <w:sz w:val="28"/>
          <w:szCs w:val="28"/>
          <w:lang w:eastAsia="ru-RU"/>
        </w:rPr>
      </w:pPr>
      <w:r w:rsidRPr="001E1B91">
        <w:rPr>
          <w:rFonts w:eastAsia="Times New Roman"/>
          <w:sz w:val="28"/>
          <w:szCs w:val="28"/>
          <w:lang w:eastAsia="ru-RU"/>
        </w:rPr>
        <w:t>Дело №5-32-</w:t>
      </w:r>
      <w:r w:rsidR="00A847FA">
        <w:rPr>
          <w:rFonts w:eastAsia="Times New Roman"/>
          <w:sz w:val="28"/>
          <w:szCs w:val="28"/>
          <w:lang w:eastAsia="ru-RU"/>
        </w:rPr>
        <w:t>373</w:t>
      </w:r>
      <w:r w:rsidR="008E727F">
        <w:rPr>
          <w:rFonts w:eastAsia="Times New Roman"/>
          <w:sz w:val="28"/>
          <w:szCs w:val="28"/>
          <w:lang w:eastAsia="ru-RU"/>
        </w:rPr>
        <w:t>/202</w:t>
      </w:r>
      <w:r w:rsidR="002D19E1">
        <w:rPr>
          <w:rFonts w:eastAsia="Times New Roman"/>
          <w:sz w:val="28"/>
          <w:szCs w:val="28"/>
          <w:lang w:eastAsia="ru-RU"/>
        </w:rPr>
        <w:t>4</w:t>
      </w:r>
    </w:p>
    <w:p w:rsidR="001E1B91" w:rsidRPr="001E1B91" w:rsidP="001E1B91">
      <w:pPr>
        <w:ind w:firstLine="567"/>
        <w:jc w:val="center"/>
        <w:rPr>
          <w:rFonts w:eastAsia="Times New Roman"/>
          <w:b/>
          <w:sz w:val="28"/>
          <w:szCs w:val="28"/>
          <w:lang w:eastAsia="ru-RU"/>
        </w:rPr>
      </w:pPr>
      <w:r w:rsidRPr="001E1B91">
        <w:rPr>
          <w:rFonts w:eastAsia="Times New Roman"/>
          <w:b/>
          <w:sz w:val="28"/>
          <w:szCs w:val="28"/>
          <w:lang w:eastAsia="ru-RU"/>
        </w:rPr>
        <w:t>ПОСТАНОВЛЕНИЕ</w:t>
      </w:r>
    </w:p>
    <w:p w:rsidR="001E1B91" w:rsidRPr="001E1B91" w:rsidP="001E1B91">
      <w:pPr>
        <w:ind w:firstLine="567"/>
        <w:jc w:val="left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02</w:t>
      </w:r>
      <w:r w:rsidR="008E727F"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 xml:space="preserve">сентября </w:t>
      </w:r>
      <w:r w:rsidR="002D19E1">
        <w:rPr>
          <w:rFonts w:eastAsia="Times New Roman"/>
          <w:sz w:val="28"/>
          <w:szCs w:val="28"/>
          <w:lang w:eastAsia="ru-RU"/>
        </w:rPr>
        <w:t xml:space="preserve"> </w:t>
      </w:r>
      <w:r w:rsidR="008E727F">
        <w:rPr>
          <w:rFonts w:eastAsia="Times New Roman"/>
          <w:sz w:val="28"/>
          <w:szCs w:val="28"/>
          <w:lang w:eastAsia="ru-RU"/>
        </w:rPr>
        <w:t>202</w:t>
      </w:r>
      <w:r w:rsidR="002D19E1">
        <w:rPr>
          <w:rFonts w:eastAsia="Times New Roman"/>
          <w:sz w:val="28"/>
          <w:szCs w:val="28"/>
          <w:lang w:eastAsia="ru-RU"/>
        </w:rPr>
        <w:t>4</w:t>
      </w:r>
      <w:r w:rsidR="008E727F">
        <w:rPr>
          <w:rFonts w:eastAsia="Times New Roman"/>
          <w:sz w:val="28"/>
          <w:szCs w:val="28"/>
          <w:lang w:eastAsia="ru-RU"/>
        </w:rPr>
        <w:t xml:space="preserve"> </w:t>
      </w:r>
      <w:r w:rsidRPr="001E1B91">
        <w:rPr>
          <w:rFonts w:eastAsia="Times New Roman"/>
          <w:sz w:val="28"/>
          <w:szCs w:val="28"/>
          <w:lang w:eastAsia="ru-RU"/>
        </w:rPr>
        <w:t>года</w:t>
      </w:r>
      <w:r w:rsidRPr="001E1B91">
        <w:rPr>
          <w:rFonts w:eastAsia="Times New Roman"/>
          <w:sz w:val="28"/>
          <w:szCs w:val="28"/>
          <w:lang w:eastAsia="ru-RU"/>
        </w:rPr>
        <w:tab/>
      </w:r>
      <w:r w:rsidRPr="001E1B91">
        <w:rPr>
          <w:rFonts w:eastAsia="Times New Roman"/>
          <w:sz w:val="28"/>
          <w:szCs w:val="28"/>
          <w:lang w:eastAsia="ru-RU"/>
        </w:rPr>
        <w:tab/>
      </w:r>
      <w:r w:rsidRPr="001E1B91">
        <w:rPr>
          <w:rFonts w:eastAsia="Times New Roman"/>
          <w:sz w:val="28"/>
          <w:szCs w:val="28"/>
          <w:lang w:eastAsia="ru-RU"/>
        </w:rPr>
        <w:tab/>
      </w:r>
      <w:r w:rsidRPr="001E1B91">
        <w:rPr>
          <w:rFonts w:eastAsia="Times New Roman"/>
          <w:sz w:val="28"/>
          <w:szCs w:val="28"/>
          <w:lang w:eastAsia="ru-RU"/>
        </w:rPr>
        <w:tab/>
        <w:t xml:space="preserve">                             г. Белогорск</w:t>
      </w:r>
    </w:p>
    <w:p w:rsidR="001E1B91" w:rsidRPr="001E1B91" w:rsidP="008E727F">
      <w:pPr>
        <w:ind w:firstLine="567"/>
        <w:rPr>
          <w:rFonts w:eastAsia="Times New Roman"/>
          <w:sz w:val="28"/>
          <w:szCs w:val="28"/>
          <w:lang w:eastAsia="ru-RU"/>
        </w:rPr>
      </w:pPr>
      <w:r w:rsidRPr="001E1B91">
        <w:rPr>
          <w:rFonts w:eastAsia="Times New Roman"/>
          <w:sz w:val="28"/>
          <w:szCs w:val="28"/>
          <w:lang w:eastAsia="ru-RU"/>
        </w:rPr>
        <w:t xml:space="preserve">Мировой судья судебного участка №32 Белогорского судебного района (Белогорский муниципальный район) Республики Крым Новиков С.Р., рассмотрев дело об </w:t>
      </w:r>
      <w:r w:rsidRPr="001E1B91">
        <w:rPr>
          <w:rFonts w:eastAsia="Times New Roman"/>
          <w:sz w:val="28"/>
          <w:szCs w:val="28"/>
          <w:lang w:eastAsia="ru-RU"/>
        </w:rPr>
        <w:t>административном правонарушении в отношении:</w:t>
      </w:r>
      <w:r w:rsidR="008E727F">
        <w:rPr>
          <w:rFonts w:eastAsia="Times New Roman"/>
          <w:sz w:val="28"/>
          <w:szCs w:val="28"/>
          <w:lang w:eastAsia="ru-RU"/>
        </w:rPr>
        <w:t xml:space="preserve"> </w:t>
      </w:r>
      <w:r w:rsidR="00A847FA">
        <w:rPr>
          <w:rFonts w:eastAsia="Times New Roman"/>
          <w:sz w:val="28"/>
          <w:szCs w:val="28"/>
          <w:lang w:eastAsia="ru-RU"/>
        </w:rPr>
        <w:t>Иззетова Музафера Ремзиевича</w:t>
      </w:r>
      <w:r w:rsidR="008E727F">
        <w:rPr>
          <w:rFonts w:eastAsia="Times New Roman"/>
          <w:sz w:val="28"/>
          <w:szCs w:val="28"/>
          <w:lang w:eastAsia="ru-RU"/>
        </w:rPr>
        <w:t xml:space="preserve">, </w:t>
      </w:r>
      <w:r w:rsidR="00555CC8">
        <w:rPr>
          <w:color w:val="000000" w:themeColor="text1"/>
          <w:sz w:val="28"/>
          <w:szCs w:val="28"/>
        </w:rPr>
        <w:t>&lt;данные изъяты&gt;</w:t>
      </w:r>
      <w:r w:rsidR="008E727F">
        <w:rPr>
          <w:rFonts w:eastAsia="Times New Roman"/>
          <w:sz w:val="28"/>
          <w:szCs w:val="28"/>
          <w:lang w:eastAsia="ru-RU"/>
        </w:rPr>
        <w:t xml:space="preserve">, </w:t>
      </w:r>
      <w:r w:rsidRPr="001E1B91">
        <w:rPr>
          <w:rFonts w:eastAsia="Times New Roman"/>
          <w:sz w:val="28"/>
          <w:szCs w:val="28"/>
          <w:lang w:eastAsia="ru-RU"/>
        </w:rPr>
        <w:t xml:space="preserve">по ч. </w:t>
      </w:r>
      <w:r w:rsidR="009521BD">
        <w:rPr>
          <w:rFonts w:eastAsia="Times New Roman"/>
          <w:sz w:val="28"/>
          <w:szCs w:val="28"/>
          <w:lang w:eastAsia="ru-RU"/>
        </w:rPr>
        <w:t>1</w:t>
      </w:r>
      <w:r w:rsidRPr="001E1B91">
        <w:rPr>
          <w:rFonts w:eastAsia="Times New Roman"/>
          <w:sz w:val="28"/>
          <w:szCs w:val="28"/>
          <w:lang w:eastAsia="ru-RU"/>
        </w:rPr>
        <w:t xml:space="preserve"> ст. 14.1 КоАП РФ</w:t>
      </w:r>
    </w:p>
    <w:p w:rsidR="00CC67FB" w:rsidRPr="00802EAF" w:rsidP="0004620B">
      <w:pPr>
        <w:ind w:firstLine="567"/>
        <w:jc w:val="center"/>
        <w:rPr>
          <w:rFonts w:eastAsia="Times New Roman"/>
          <w:b/>
          <w:sz w:val="28"/>
          <w:szCs w:val="28"/>
        </w:rPr>
      </w:pPr>
      <w:r w:rsidRPr="00802EAF">
        <w:rPr>
          <w:rFonts w:eastAsia="Times New Roman"/>
          <w:b/>
          <w:sz w:val="28"/>
          <w:szCs w:val="28"/>
        </w:rPr>
        <w:t>УСТАНОВИЛ:</w:t>
      </w:r>
    </w:p>
    <w:p w:rsidR="00CC67FB" w:rsidP="008E727F">
      <w:pPr>
        <w:ind w:firstLine="5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 xml:space="preserve">Иззетов М.Р. </w:t>
      </w:r>
      <w:r w:rsidR="00555CC8">
        <w:rPr>
          <w:color w:val="000000" w:themeColor="text1"/>
          <w:sz w:val="28"/>
          <w:szCs w:val="28"/>
        </w:rPr>
        <w:t>&lt;данные изъяты&gt;</w:t>
      </w:r>
      <w:r w:rsidR="008E727F">
        <w:rPr>
          <w:rFonts w:eastAsia="Times New Roman"/>
          <w:sz w:val="28"/>
          <w:szCs w:val="28"/>
        </w:rPr>
        <w:t>.</w:t>
      </w:r>
      <w:r w:rsidRPr="00104BF5" w:rsidR="00104BF5">
        <w:rPr>
          <w:rFonts w:eastAsia="Times New Roman"/>
          <w:sz w:val="28"/>
          <w:szCs w:val="28"/>
        </w:rPr>
        <w:t xml:space="preserve">, </w:t>
      </w:r>
      <w:r w:rsidR="008E727F">
        <w:rPr>
          <w:rFonts w:eastAsia="Times New Roman"/>
          <w:sz w:val="28"/>
          <w:szCs w:val="28"/>
        </w:rPr>
        <w:t xml:space="preserve"> </w:t>
      </w:r>
      <w:r w:rsidR="002D19E1">
        <w:rPr>
          <w:rFonts w:eastAsia="Times New Roman"/>
          <w:sz w:val="28"/>
          <w:szCs w:val="28"/>
        </w:rPr>
        <w:t xml:space="preserve">возле </w:t>
      </w:r>
      <w:r w:rsidR="00555CC8">
        <w:rPr>
          <w:color w:val="000000" w:themeColor="text1"/>
          <w:sz w:val="28"/>
          <w:szCs w:val="28"/>
        </w:rPr>
        <w:t>&lt;данные изъяты&gt;</w:t>
      </w:r>
      <w:r w:rsidR="001727E0">
        <w:rPr>
          <w:rFonts w:eastAsia="Times New Roman"/>
          <w:sz w:val="28"/>
          <w:szCs w:val="28"/>
        </w:rPr>
        <w:t xml:space="preserve">, </w:t>
      </w:r>
      <w:r w:rsidRPr="00104BF5" w:rsidR="00104BF5">
        <w:rPr>
          <w:rFonts w:eastAsia="Times New Roman"/>
          <w:sz w:val="28"/>
          <w:szCs w:val="28"/>
        </w:rPr>
        <w:t xml:space="preserve">осуществлял предпринимательскую деятельность без государственной регистрации в качестве индивидуального предпринимателя по реализации сельскохозяйственной продукции – </w:t>
      </w:r>
      <w:r w:rsidR="00555CC8">
        <w:rPr>
          <w:color w:val="000000" w:themeColor="text1"/>
          <w:sz w:val="28"/>
          <w:szCs w:val="28"/>
        </w:rPr>
        <w:t>&lt;данные изъяты&gt;</w:t>
      </w:r>
      <w:r w:rsidRPr="00104BF5" w:rsidR="00104BF5">
        <w:rPr>
          <w:rFonts w:eastAsia="Times New Roman"/>
          <w:sz w:val="28"/>
          <w:szCs w:val="28"/>
        </w:rPr>
        <w:t>, чем совершил правонарушение, предусмотренное ч.1 ст. 14.1 КоАП РФ.</w:t>
      </w:r>
    </w:p>
    <w:p w:rsidR="008E727F" w:rsidRPr="008E727F" w:rsidP="008E727F">
      <w:pPr>
        <w:ind w:firstLine="567"/>
        <w:rPr>
          <w:rFonts w:eastAsia="Times New Roman"/>
          <w:sz w:val="28"/>
          <w:szCs w:val="28"/>
        </w:rPr>
      </w:pPr>
      <w:r w:rsidRPr="008E727F">
        <w:rPr>
          <w:rFonts w:eastAsia="Times New Roman"/>
          <w:sz w:val="28"/>
          <w:szCs w:val="28"/>
        </w:rPr>
        <w:t>В пункте 6 постановления Пленума Верховного Суда Российской Федерации от 24 марта 2005 года N 5 "О некоторых вопросах, возникающих у судов при применении Кодекса Российской Федерац</w:t>
      </w:r>
      <w:r w:rsidRPr="008E727F">
        <w:rPr>
          <w:rFonts w:eastAsia="Times New Roman"/>
          <w:sz w:val="28"/>
          <w:szCs w:val="28"/>
        </w:rPr>
        <w:t>ии об административных правонарушениях" разъяснено, что в целях соблюдения установленных статьей 29.6 Кодекса Российской Федерации об административных правонарушениях сроков рассмотрения дел об административных правонарушениях судье необходимо принимать ме</w:t>
      </w:r>
      <w:r w:rsidRPr="008E727F">
        <w:rPr>
          <w:rFonts w:eastAsia="Times New Roman"/>
          <w:sz w:val="28"/>
          <w:szCs w:val="28"/>
        </w:rPr>
        <w:t>ры для быстрого извещения участвующих в деле лиц о времени и месте судебного рассмотрения. Поскольку Кодекс Российской Федерации об административных правонарушениях не содержит каких-либо ограничений, связанных с таким извещением, оно в зависимости от конк</w:t>
      </w:r>
      <w:r w:rsidRPr="008E727F">
        <w:rPr>
          <w:rFonts w:eastAsia="Times New Roman"/>
          <w:sz w:val="28"/>
          <w:szCs w:val="28"/>
        </w:rPr>
        <w:t>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</w:t>
      </w:r>
      <w:r w:rsidRPr="008E727F">
        <w:rPr>
          <w:rFonts w:eastAsia="Times New Roman"/>
          <w:sz w:val="28"/>
          <w:szCs w:val="28"/>
        </w:rPr>
        <w:t>осредством СМС-сообщения, в случае согласия лица на уведомление таким способом и при фиксации факта отправки и доставки СМС-извещения адресату).</w:t>
      </w:r>
    </w:p>
    <w:p w:rsidR="008E727F" w:rsidRPr="008E727F" w:rsidP="008E727F">
      <w:pPr>
        <w:ind w:firstLine="567"/>
        <w:rPr>
          <w:rFonts w:eastAsia="Times New Roman"/>
          <w:sz w:val="28"/>
          <w:szCs w:val="28"/>
        </w:rPr>
      </w:pPr>
      <w:r w:rsidRPr="008E727F">
        <w:rPr>
          <w:rFonts w:eastAsia="Times New Roman"/>
          <w:sz w:val="28"/>
          <w:szCs w:val="28"/>
        </w:rPr>
        <w:t xml:space="preserve">В судебное заседание  </w:t>
      </w:r>
      <w:r w:rsidR="00A847FA">
        <w:rPr>
          <w:rFonts w:eastAsia="Times New Roman"/>
          <w:sz w:val="28"/>
          <w:szCs w:val="28"/>
          <w:lang w:eastAsia="ru-RU"/>
        </w:rPr>
        <w:t xml:space="preserve">Иззетов М.Р. </w:t>
      </w:r>
      <w:r w:rsidRPr="008E727F">
        <w:rPr>
          <w:rFonts w:eastAsia="Times New Roman"/>
          <w:sz w:val="28"/>
          <w:szCs w:val="28"/>
        </w:rPr>
        <w:t>не явился, о дате, времени и месте судебного заседания извещен надлежащим об</w:t>
      </w:r>
      <w:r w:rsidRPr="008E727F">
        <w:rPr>
          <w:rFonts w:eastAsia="Times New Roman"/>
          <w:sz w:val="28"/>
          <w:szCs w:val="28"/>
        </w:rPr>
        <w:t xml:space="preserve">разом телефонограммой, просил рассмотреть дело в его отсутствие, вину признает. Учитывая вышеизложенное, мировой судья, считает возможным рассмотреть дело в отсутствие </w:t>
      </w:r>
      <w:r w:rsidR="00A847FA">
        <w:rPr>
          <w:rFonts w:eastAsia="Times New Roman"/>
          <w:sz w:val="28"/>
          <w:szCs w:val="28"/>
          <w:lang w:eastAsia="ru-RU"/>
        </w:rPr>
        <w:t>Иззетова М.Р.</w:t>
      </w:r>
      <w:r w:rsidRPr="008E727F">
        <w:rPr>
          <w:rFonts w:eastAsia="Times New Roman"/>
          <w:sz w:val="28"/>
          <w:szCs w:val="28"/>
        </w:rPr>
        <w:t xml:space="preserve">, поскольку его присутствие не является обязательным. </w:t>
      </w:r>
    </w:p>
    <w:p w:rsidR="008E727F" w:rsidP="008E727F">
      <w:pPr>
        <w:ind w:firstLine="567"/>
        <w:rPr>
          <w:rFonts w:eastAsia="Times New Roman"/>
          <w:sz w:val="28"/>
          <w:szCs w:val="28"/>
        </w:rPr>
      </w:pPr>
      <w:r w:rsidRPr="008E727F">
        <w:rPr>
          <w:rFonts w:eastAsia="Times New Roman"/>
          <w:sz w:val="28"/>
          <w:szCs w:val="28"/>
        </w:rPr>
        <w:t>Вышеобозначенная пра</w:t>
      </w:r>
      <w:r w:rsidRPr="008E727F">
        <w:rPr>
          <w:rFonts w:eastAsia="Times New Roman"/>
          <w:sz w:val="28"/>
          <w:szCs w:val="28"/>
        </w:rPr>
        <w:t>вовая позиция изложена в Постановлении Четвертого кассационного суда общей юрисдикции от 02.04.2021 по делу № 16-1543/2021.</w:t>
      </w:r>
    </w:p>
    <w:p w:rsidR="00CC6CE9" w:rsidRPr="00802EAF" w:rsidP="0004620B">
      <w:pPr>
        <w:autoSpaceDE w:val="0"/>
        <w:autoSpaceDN w:val="0"/>
        <w:adjustRightInd w:val="0"/>
        <w:ind w:firstLine="567"/>
        <w:rPr>
          <w:rFonts w:eastAsiaTheme="minorHAnsi"/>
          <w:color w:val="000000" w:themeColor="text1"/>
          <w:sz w:val="28"/>
          <w:szCs w:val="28"/>
        </w:rPr>
      </w:pPr>
      <w:r w:rsidRPr="00802EAF">
        <w:rPr>
          <w:rFonts w:eastAsia="Times New Roman"/>
          <w:color w:val="000000" w:themeColor="text1"/>
          <w:sz w:val="28"/>
          <w:szCs w:val="28"/>
        </w:rPr>
        <w:t>Изучив материалы дела, оценив представленные доказательства в их совокупности, суд приходит к следующим выводам.</w:t>
      </w:r>
    </w:p>
    <w:p w:rsidR="003650ED" w:rsidRPr="00802EAF" w:rsidP="003A5A2F">
      <w:pPr>
        <w:pStyle w:val="Style18"/>
        <w:spacing w:line="240" w:lineRule="auto"/>
        <w:ind w:firstLine="567"/>
        <w:contextualSpacing/>
        <w:rPr>
          <w:rFonts w:eastAsiaTheme="minorHAnsi"/>
          <w:sz w:val="28"/>
          <w:szCs w:val="28"/>
        </w:rPr>
      </w:pPr>
      <w:r w:rsidRPr="00802EAF">
        <w:rPr>
          <w:rFonts w:eastAsiaTheme="minorHAnsi"/>
          <w:sz w:val="28"/>
          <w:szCs w:val="28"/>
        </w:rPr>
        <w:t xml:space="preserve">В соответствии с частью 1 статьи 14.1 Кодекса Российской Федерации об административных правонарушениях </w:t>
      </w:r>
      <w:r w:rsidR="008E727F">
        <w:rPr>
          <w:rFonts w:eastAsiaTheme="minorHAnsi"/>
          <w:sz w:val="28"/>
          <w:szCs w:val="28"/>
        </w:rPr>
        <w:t>о</w:t>
      </w:r>
      <w:r w:rsidRPr="008E727F" w:rsidR="008E727F">
        <w:rPr>
          <w:rFonts w:eastAsiaTheme="minorHAnsi"/>
          <w:sz w:val="28"/>
          <w:szCs w:val="28"/>
        </w:rPr>
        <w:t>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лица, за исключением случаев, предусмотренных частью 2 статьи 14.17.1 настоящего Кодекса,</w:t>
      </w:r>
      <w:r w:rsidRPr="003A5A2F" w:rsidR="003A5A2F">
        <w:t xml:space="preserve"> </w:t>
      </w:r>
      <w:r w:rsidRPr="003A5A2F" w:rsidR="003A5A2F">
        <w:rPr>
          <w:rFonts w:eastAsiaTheme="minorHAnsi"/>
          <w:sz w:val="28"/>
          <w:szCs w:val="28"/>
        </w:rPr>
        <w:t xml:space="preserve">влечет наложение административного </w:t>
      </w:r>
      <w:r w:rsidRPr="003A5A2F" w:rsidR="003A5A2F">
        <w:rPr>
          <w:rFonts w:eastAsiaTheme="minorHAnsi"/>
          <w:sz w:val="28"/>
          <w:szCs w:val="28"/>
        </w:rPr>
        <w:t>штрафа в размере от пятисот до двух тысяч рублей.</w:t>
      </w:r>
    </w:p>
    <w:p w:rsidR="003650ED" w:rsidRPr="00802EAF" w:rsidP="0004620B">
      <w:pPr>
        <w:autoSpaceDE w:val="0"/>
        <w:autoSpaceDN w:val="0"/>
        <w:adjustRightInd w:val="0"/>
        <w:ind w:firstLine="567"/>
        <w:rPr>
          <w:rFonts w:eastAsiaTheme="minorHAnsi"/>
          <w:sz w:val="28"/>
          <w:szCs w:val="28"/>
        </w:rPr>
      </w:pPr>
      <w:r w:rsidRPr="00802EAF">
        <w:rPr>
          <w:rFonts w:eastAsiaTheme="minorHAnsi"/>
          <w:sz w:val="28"/>
          <w:szCs w:val="28"/>
        </w:rPr>
        <w:t>Согласно пункту 1 статьи 23 Гражданского кодекса Рос</w:t>
      </w:r>
      <w:r w:rsidRPr="00802EAF">
        <w:rPr>
          <w:rFonts w:eastAsiaTheme="minorHAnsi"/>
          <w:sz w:val="28"/>
          <w:szCs w:val="28"/>
        </w:rPr>
        <w:t>сийской Федерации гражданин вправе 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предпринимателя.</w:t>
      </w:r>
    </w:p>
    <w:p w:rsidR="003650ED" w:rsidRPr="00802EAF" w:rsidP="0004620B">
      <w:pPr>
        <w:autoSpaceDE w:val="0"/>
        <w:autoSpaceDN w:val="0"/>
        <w:adjustRightInd w:val="0"/>
        <w:ind w:firstLine="567"/>
        <w:rPr>
          <w:rFonts w:eastAsiaTheme="minorHAnsi"/>
          <w:sz w:val="28"/>
          <w:szCs w:val="28"/>
        </w:rPr>
      </w:pPr>
      <w:r w:rsidRPr="00802EAF">
        <w:rPr>
          <w:rFonts w:eastAsiaTheme="minorHAnsi"/>
          <w:sz w:val="28"/>
          <w:szCs w:val="28"/>
        </w:rPr>
        <w:t>Согласно ст. 2 Гражданского кодекса Российской Федерации под</w:t>
      </w:r>
      <w:r w:rsidRPr="00802EAF">
        <w:rPr>
          <w:rFonts w:eastAsiaTheme="minorHAnsi"/>
          <w:sz w:val="28"/>
          <w:szCs w:val="28"/>
        </w:rPr>
        <w:t xml:space="preserve"> предпринимательской деятельностью понимается самостоятельная, осуществляемая на свой риск деятельность, направленная на систематическое получение прибыли от пользования имуществом, продажи товаров, выполнения работ или оказания услуг лицами, зарегистриров</w:t>
      </w:r>
      <w:r w:rsidRPr="00802EAF">
        <w:rPr>
          <w:rFonts w:eastAsiaTheme="minorHAnsi"/>
          <w:sz w:val="28"/>
          <w:szCs w:val="28"/>
        </w:rPr>
        <w:t>анными в этом качестве в установленном порядке.</w:t>
      </w:r>
    </w:p>
    <w:p w:rsidR="003650ED" w:rsidRPr="00802EAF" w:rsidP="0004620B">
      <w:pPr>
        <w:autoSpaceDE w:val="0"/>
        <w:autoSpaceDN w:val="0"/>
        <w:adjustRightInd w:val="0"/>
        <w:ind w:firstLine="567"/>
        <w:rPr>
          <w:rFonts w:eastAsiaTheme="minorHAnsi"/>
          <w:sz w:val="28"/>
          <w:szCs w:val="28"/>
        </w:rPr>
      </w:pPr>
      <w:r w:rsidRPr="00802EAF">
        <w:rPr>
          <w:rFonts w:eastAsiaTheme="minorHAnsi"/>
          <w:sz w:val="28"/>
          <w:szCs w:val="28"/>
        </w:rPr>
        <w:t>Таким образом, при квалификации действий по указанной статье необходимо установление систематичности получения прибыли при совершении возмездных действий.</w:t>
      </w:r>
    </w:p>
    <w:p w:rsidR="007800DD" w:rsidRPr="00C66444" w:rsidP="0004620B">
      <w:pPr>
        <w:autoSpaceDE w:val="0"/>
        <w:autoSpaceDN w:val="0"/>
        <w:adjustRightInd w:val="0"/>
        <w:ind w:firstLine="567"/>
        <w:rPr>
          <w:color w:val="000000" w:themeColor="text1"/>
          <w:sz w:val="28"/>
          <w:szCs w:val="28"/>
        </w:rPr>
      </w:pPr>
      <w:r w:rsidRPr="00C66444">
        <w:rPr>
          <w:rFonts w:eastAsiaTheme="minorHAnsi"/>
          <w:color w:val="000000" w:themeColor="text1"/>
          <w:sz w:val="28"/>
          <w:szCs w:val="28"/>
        </w:rPr>
        <w:t>Факт неоднократного осуществления предпринимательской</w:t>
      </w:r>
      <w:r w:rsidRPr="00C66444">
        <w:rPr>
          <w:rFonts w:eastAsiaTheme="minorHAnsi"/>
          <w:color w:val="000000" w:themeColor="text1"/>
          <w:sz w:val="28"/>
          <w:szCs w:val="28"/>
        </w:rPr>
        <w:t xml:space="preserve"> деятельности по реализации </w:t>
      </w:r>
      <w:r w:rsidRPr="00C66444" w:rsidR="008F2AA8">
        <w:rPr>
          <w:color w:val="000000" w:themeColor="text1"/>
          <w:sz w:val="28"/>
          <w:szCs w:val="28"/>
        </w:rPr>
        <w:t>продук</w:t>
      </w:r>
      <w:r w:rsidRPr="00C66444" w:rsidR="00802EAF">
        <w:rPr>
          <w:color w:val="000000" w:themeColor="text1"/>
          <w:sz w:val="28"/>
          <w:szCs w:val="28"/>
        </w:rPr>
        <w:t>тов питания</w:t>
      </w:r>
      <w:r w:rsidR="00E56F46">
        <w:rPr>
          <w:color w:val="000000" w:themeColor="text1"/>
          <w:sz w:val="28"/>
          <w:szCs w:val="28"/>
        </w:rPr>
        <w:t xml:space="preserve"> </w:t>
      </w:r>
      <w:r w:rsidR="00555CC8">
        <w:rPr>
          <w:color w:val="000000" w:themeColor="text1"/>
          <w:sz w:val="28"/>
          <w:szCs w:val="28"/>
        </w:rPr>
        <w:t xml:space="preserve">&lt;данные изъяты&gt; </w:t>
      </w:r>
      <w:r w:rsidRPr="00C66444">
        <w:rPr>
          <w:rFonts w:eastAsiaTheme="minorHAnsi"/>
          <w:color w:val="000000" w:themeColor="text1"/>
          <w:sz w:val="28"/>
          <w:szCs w:val="28"/>
        </w:rPr>
        <w:t xml:space="preserve">подтверждается </w:t>
      </w:r>
      <w:r w:rsidRPr="00C66444" w:rsidR="00FE2745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письменными объяснениями </w:t>
      </w:r>
      <w:r w:rsidR="00A847FA">
        <w:rPr>
          <w:rFonts w:eastAsia="Times New Roman"/>
          <w:sz w:val="28"/>
          <w:szCs w:val="28"/>
          <w:lang w:eastAsia="ru-RU"/>
        </w:rPr>
        <w:t>Иззетова М.Р.</w:t>
      </w:r>
      <w:r w:rsidR="002D19E1">
        <w:rPr>
          <w:rFonts w:eastAsia="Times New Roman"/>
          <w:sz w:val="28"/>
          <w:szCs w:val="28"/>
          <w:lang w:eastAsia="ru-RU"/>
        </w:rPr>
        <w:t xml:space="preserve"> </w:t>
      </w:r>
      <w:r w:rsidR="007D6304">
        <w:rPr>
          <w:rFonts w:eastAsia="Times New Roman"/>
          <w:sz w:val="28"/>
          <w:szCs w:val="28"/>
          <w:lang w:eastAsia="ru-RU"/>
        </w:rPr>
        <w:t xml:space="preserve">от </w:t>
      </w:r>
      <w:r w:rsidR="00555CC8">
        <w:rPr>
          <w:color w:val="000000" w:themeColor="text1"/>
          <w:sz w:val="28"/>
          <w:szCs w:val="28"/>
        </w:rPr>
        <w:t xml:space="preserve">&lt;данные изъяты&gt; </w:t>
      </w:r>
      <w:r w:rsidR="007D6304">
        <w:rPr>
          <w:rFonts w:eastAsia="Times New Roman"/>
          <w:sz w:val="28"/>
          <w:szCs w:val="28"/>
          <w:lang w:eastAsia="ru-RU"/>
        </w:rPr>
        <w:t>г.</w:t>
      </w:r>
      <w:r w:rsidRPr="00C66444">
        <w:rPr>
          <w:rFonts w:eastAsiaTheme="minorHAnsi"/>
          <w:color w:val="000000" w:themeColor="text1"/>
          <w:sz w:val="28"/>
          <w:szCs w:val="28"/>
        </w:rPr>
        <w:t xml:space="preserve">, </w:t>
      </w:r>
      <w:r w:rsidRPr="00C66444" w:rsidR="00241A7E">
        <w:rPr>
          <w:rFonts w:eastAsiaTheme="minorHAnsi"/>
          <w:color w:val="000000" w:themeColor="text1"/>
          <w:sz w:val="28"/>
          <w:szCs w:val="28"/>
        </w:rPr>
        <w:t xml:space="preserve">при этом в качестве индивидуального предпринимателя </w:t>
      </w:r>
      <w:r w:rsidR="00A847FA">
        <w:rPr>
          <w:rFonts w:eastAsia="Times New Roman"/>
          <w:sz w:val="28"/>
          <w:szCs w:val="28"/>
          <w:lang w:eastAsia="ru-RU"/>
        </w:rPr>
        <w:t>Иззетов М.Р.</w:t>
      </w:r>
      <w:r w:rsidR="002D19E1">
        <w:rPr>
          <w:rFonts w:eastAsia="Times New Roman"/>
          <w:sz w:val="28"/>
          <w:szCs w:val="28"/>
          <w:lang w:eastAsia="ru-RU"/>
        </w:rPr>
        <w:t xml:space="preserve"> </w:t>
      </w:r>
      <w:r w:rsidRPr="00C66444" w:rsidR="00241A7E">
        <w:rPr>
          <w:color w:val="000000" w:themeColor="text1"/>
          <w:sz w:val="28"/>
          <w:szCs w:val="28"/>
        </w:rPr>
        <w:t>не зарегистрирован</w:t>
      </w:r>
      <w:r w:rsidRPr="00C66444">
        <w:rPr>
          <w:color w:val="000000" w:themeColor="text1"/>
          <w:sz w:val="28"/>
          <w:szCs w:val="28"/>
        </w:rPr>
        <w:t>.</w:t>
      </w:r>
    </w:p>
    <w:p w:rsidR="00CC67FB" w:rsidRPr="00802EAF" w:rsidP="0004620B">
      <w:pPr>
        <w:ind w:firstLine="567"/>
        <w:rPr>
          <w:color w:val="000000" w:themeColor="text1"/>
          <w:sz w:val="28"/>
          <w:szCs w:val="28"/>
        </w:rPr>
      </w:pPr>
      <w:r w:rsidRPr="00C66444">
        <w:rPr>
          <w:color w:val="000000" w:themeColor="text1"/>
          <w:sz w:val="28"/>
          <w:szCs w:val="28"/>
        </w:rPr>
        <w:t>О</w:t>
      </w:r>
      <w:r w:rsidRPr="00C66444">
        <w:rPr>
          <w:color w:val="000000" w:themeColor="text1"/>
          <w:sz w:val="28"/>
          <w:szCs w:val="28"/>
        </w:rPr>
        <w:t xml:space="preserve">ценив доказательства, имеющиеся в деле об административном </w:t>
      </w:r>
      <w:r w:rsidRPr="00802EAF">
        <w:rPr>
          <w:sz w:val="28"/>
          <w:szCs w:val="28"/>
        </w:rPr>
        <w:t xml:space="preserve">правонарушении, суд приходит к выводу, что </w:t>
      </w:r>
      <w:r w:rsidR="00A847FA">
        <w:rPr>
          <w:rFonts w:eastAsia="Times New Roman"/>
          <w:sz w:val="28"/>
          <w:szCs w:val="28"/>
          <w:lang w:eastAsia="ru-RU"/>
        </w:rPr>
        <w:t>Иззетов М.Р.</w:t>
      </w:r>
      <w:r w:rsidR="002D19E1">
        <w:rPr>
          <w:rFonts w:eastAsia="Times New Roman"/>
          <w:sz w:val="28"/>
          <w:szCs w:val="28"/>
          <w:lang w:eastAsia="ru-RU"/>
        </w:rPr>
        <w:t xml:space="preserve"> </w:t>
      </w:r>
      <w:r w:rsidRPr="00802EAF">
        <w:rPr>
          <w:sz w:val="28"/>
          <w:szCs w:val="28"/>
        </w:rPr>
        <w:t>совершил</w:t>
      </w:r>
      <w:r w:rsidRPr="00802EAF" w:rsidR="00802EAF">
        <w:rPr>
          <w:sz w:val="28"/>
          <w:szCs w:val="28"/>
        </w:rPr>
        <w:t xml:space="preserve"> </w:t>
      </w:r>
      <w:r w:rsidRPr="00802EAF">
        <w:rPr>
          <w:sz w:val="28"/>
          <w:szCs w:val="28"/>
        </w:rPr>
        <w:t>правонарушение, предусмотренное ч.</w:t>
      </w:r>
      <w:r w:rsidR="00A847FA">
        <w:rPr>
          <w:sz w:val="28"/>
          <w:szCs w:val="28"/>
        </w:rPr>
        <w:t xml:space="preserve"> </w:t>
      </w:r>
      <w:r w:rsidRPr="00802EAF">
        <w:rPr>
          <w:sz w:val="28"/>
          <w:szCs w:val="28"/>
        </w:rPr>
        <w:t xml:space="preserve">1 ст.14.1 КоАП РФ, а именно: </w:t>
      </w:r>
      <w:r w:rsidRPr="00802EAF">
        <w:rPr>
          <w:color w:val="000000" w:themeColor="text1"/>
          <w:sz w:val="28"/>
          <w:szCs w:val="28"/>
        </w:rPr>
        <w:t>осуществление предпринимательской деятельности без государственной р</w:t>
      </w:r>
      <w:r w:rsidRPr="00802EAF">
        <w:rPr>
          <w:color w:val="000000" w:themeColor="text1"/>
          <w:sz w:val="28"/>
          <w:szCs w:val="28"/>
        </w:rPr>
        <w:t xml:space="preserve">егистрации в качестве индивидуального предпринимателя.  </w:t>
      </w:r>
    </w:p>
    <w:p w:rsidR="00802EAF" w:rsidRPr="00802EAF" w:rsidP="0004620B">
      <w:pPr>
        <w:ind w:firstLine="567"/>
        <w:rPr>
          <w:rFonts w:eastAsia="Times New Roman"/>
          <w:color w:val="000000" w:themeColor="text1"/>
          <w:sz w:val="28"/>
          <w:szCs w:val="28"/>
          <w:shd w:val="clear" w:color="auto" w:fill="FFFFFF"/>
        </w:rPr>
      </w:pPr>
      <w:r w:rsidRPr="00802EAF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Виновность </w:t>
      </w:r>
      <w:r w:rsidR="00A847FA">
        <w:rPr>
          <w:rFonts w:eastAsia="Times New Roman"/>
          <w:sz w:val="28"/>
          <w:szCs w:val="28"/>
          <w:lang w:eastAsia="ru-RU"/>
        </w:rPr>
        <w:t>Иззетова М.Р.</w:t>
      </w:r>
      <w:r w:rsidR="007D6304">
        <w:rPr>
          <w:rFonts w:eastAsia="Times New Roman"/>
          <w:sz w:val="28"/>
          <w:szCs w:val="28"/>
          <w:lang w:eastAsia="ru-RU"/>
        </w:rPr>
        <w:t xml:space="preserve"> </w:t>
      </w:r>
      <w:r w:rsidRPr="00802EAF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>в совершении инкриминированного правонарушения подтверждается:</w:t>
      </w:r>
    </w:p>
    <w:p w:rsidR="00802EAF" w:rsidP="0004620B">
      <w:pPr>
        <w:ind w:firstLine="567"/>
        <w:rPr>
          <w:rFonts w:eastAsia="Times New Roman"/>
          <w:color w:val="000000" w:themeColor="text1"/>
          <w:sz w:val="28"/>
          <w:szCs w:val="28"/>
          <w:shd w:val="clear" w:color="auto" w:fill="FFFFFF"/>
        </w:rPr>
      </w:pPr>
      <w:r w:rsidRPr="00802EAF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>-</w:t>
      </w:r>
      <w:r w:rsidRPr="00802EAF" w:rsidR="00CC67FB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 протоколом </w:t>
      </w:r>
      <w:r w:rsidR="00555CC8">
        <w:rPr>
          <w:color w:val="000000" w:themeColor="text1"/>
          <w:sz w:val="28"/>
          <w:szCs w:val="28"/>
        </w:rPr>
        <w:t xml:space="preserve">&lt;данные изъяты&gt; </w:t>
      </w:r>
      <w:r w:rsidRPr="00802EAF" w:rsidR="00CC67FB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об административном правонарушении от </w:t>
      </w:r>
      <w:r w:rsidR="00555CC8">
        <w:rPr>
          <w:color w:val="000000" w:themeColor="text1"/>
          <w:sz w:val="28"/>
          <w:szCs w:val="28"/>
        </w:rPr>
        <w:t xml:space="preserve">&lt;данные изъяты&gt; </w:t>
      </w:r>
      <w:r w:rsidRPr="00802EAF" w:rsidR="00CC67FB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>г.</w:t>
      </w:r>
      <w:r w:rsidRPr="00802EAF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A847FA" w:rsidP="00A847FA">
      <w:pPr>
        <w:ind w:firstLine="567"/>
        <w:rPr>
          <w:rFonts w:eastAsia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- письменным объяснением </w:t>
      </w:r>
      <w:r>
        <w:rPr>
          <w:rFonts w:eastAsia="Times New Roman"/>
          <w:sz w:val="28"/>
          <w:szCs w:val="28"/>
          <w:lang w:eastAsia="ru-RU"/>
        </w:rPr>
        <w:t xml:space="preserve">Иззетова М.Р. </w:t>
      </w:r>
      <w:r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от </w:t>
      </w:r>
      <w:r w:rsidR="00555CC8">
        <w:rPr>
          <w:color w:val="000000" w:themeColor="text1"/>
          <w:sz w:val="28"/>
          <w:szCs w:val="28"/>
        </w:rPr>
        <w:t xml:space="preserve">&lt;данные изъяты&gt; </w:t>
      </w:r>
      <w:r>
        <w:rPr>
          <w:rFonts w:eastAsia="Times New Roman"/>
          <w:color w:val="000000" w:themeColor="text1"/>
          <w:sz w:val="28"/>
          <w:szCs w:val="28"/>
          <w:shd w:val="clear" w:color="auto" w:fill="FFFFFF"/>
        </w:rPr>
        <w:t>г.;</w:t>
      </w:r>
    </w:p>
    <w:p w:rsidR="00A847FA" w:rsidP="00A847FA">
      <w:pPr>
        <w:ind w:firstLine="567"/>
        <w:rPr>
          <w:rFonts w:eastAsia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- рапортом УУП ОУУПиПДН ОМВД России по Белогорскому р-ну от </w:t>
      </w:r>
      <w:r w:rsidR="00555CC8">
        <w:rPr>
          <w:color w:val="000000" w:themeColor="text1"/>
          <w:sz w:val="28"/>
          <w:szCs w:val="28"/>
        </w:rPr>
        <w:t xml:space="preserve">&lt;данные изъяты&gt; </w:t>
      </w:r>
      <w:r>
        <w:rPr>
          <w:rFonts w:eastAsia="Times New Roman"/>
          <w:color w:val="000000" w:themeColor="text1"/>
          <w:sz w:val="28"/>
          <w:szCs w:val="28"/>
          <w:shd w:val="clear" w:color="auto" w:fill="FFFFFF"/>
        </w:rPr>
        <w:t>г.</w:t>
      </w:r>
    </w:p>
    <w:p w:rsidR="002D19E1" w:rsidP="0004620B">
      <w:pPr>
        <w:ind w:firstLine="567"/>
        <w:rPr>
          <w:rFonts w:eastAsia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- протоколом осмотра помещений, территорий от </w:t>
      </w:r>
      <w:r w:rsidR="00555CC8">
        <w:rPr>
          <w:color w:val="000000" w:themeColor="text1"/>
          <w:sz w:val="28"/>
          <w:szCs w:val="28"/>
        </w:rPr>
        <w:t xml:space="preserve">&lt;данные изъяты&gt; </w:t>
      </w:r>
      <w:r>
        <w:rPr>
          <w:rFonts w:eastAsia="Times New Roman"/>
          <w:color w:val="000000" w:themeColor="text1"/>
          <w:sz w:val="28"/>
          <w:szCs w:val="28"/>
          <w:shd w:val="clear" w:color="auto" w:fill="FFFFFF"/>
        </w:rPr>
        <w:t>г. с прилагающийся таблицей иллюстраций;</w:t>
      </w:r>
    </w:p>
    <w:p w:rsidR="00E56F46" w:rsidP="002D19E1">
      <w:pPr>
        <w:ind w:firstLine="567"/>
        <w:rPr>
          <w:rFonts w:eastAsia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- заявлением </w:t>
      </w:r>
      <w:r w:rsidR="00A847FA">
        <w:rPr>
          <w:rFonts w:eastAsia="Times New Roman"/>
          <w:sz w:val="28"/>
          <w:szCs w:val="28"/>
          <w:lang w:eastAsia="ru-RU"/>
        </w:rPr>
        <w:t xml:space="preserve">Иззетова М.Р. </w:t>
      </w:r>
      <w:r>
        <w:rPr>
          <w:rFonts w:eastAsia="Times New Roman"/>
          <w:sz w:val="28"/>
          <w:szCs w:val="28"/>
          <w:lang w:eastAsia="ru-RU"/>
        </w:rPr>
        <w:t xml:space="preserve">в суд о признании вины и </w:t>
      </w:r>
      <w:r>
        <w:rPr>
          <w:rFonts w:eastAsia="Times New Roman"/>
          <w:sz w:val="28"/>
          <w:szCs w:val="28"/>
          <w:lang w:eastAsia="ru-RU"/>
        </w:rPr>
        <w:t>рассмотрении дела в его отсутствие.</w:t>
      </w:r>
    </w:p>
    <w:p w:rsidR="00CC67FB" w:rsidRPr="00802EAF" w:rsidP="0004620B">
      <w:pPr>
        <w:ind w:firstLine="567"/>
        <w:rPr>
          <w:rFonts w:eastAsia="Times New Roman"/>
          <w:sz w:val="28"/>
          <w:szCs w:val="28"/>
        </w:rPr>
      </w:pPr>
      <w:r w:rsidRPr="00802EAF">
        <w:rPr>
          <w:rFonts w:eastAsia="Times New Roman"/>
          <w:color w:val="000000" w:themeColor="text1"/>
          <w:sz w:val="28"/>
          <w:szCs w:val="28"/>
        </w:rPr>
        <w:t xml:space="preserve">Согласно п.1 п.4.5 КоАП РФ, срок привлечения вышеуказанного </w:t>
      </w:r>
      <w:r w:rsidRPr="00802EAF">
        <w:rPr>
          <w:rFonts w:eastAsia="Times New Roman"/>
          <w:sz w:val="28"/>
          <w:szCs w:val="28"/>
        </w:rPr>
        <w:t xml:space="preserve">лица к административной ответственности – не истёк. Оснований для прекращения производства по данному делу – не установлено.  </w:t>
      </w:r>
    </w:p>
    <w:p w:rsidR="00CC67FB" w:rsidRPr="00802EAF" w:rsidP="0004620B">
      <w:pPr>
        <w:ind w:firstLine="567"/>
        <w:rPr>
          <w:rFonts w:eastAsia="Times New Roman"/>
          <w:sz w:val="28"/>
          <w:szCs w:val="28"/>
        </w:rPr>
      </w:pPr>
      <w:r w:rsidRPr="00802EAF">
        <w:rPr>
          <w:rFonts w:eastAsia="Times New Roman"/>
          <w:color w:val="000000"/>
          <w:sz w:val="28"/>
          <w:szCs w:val="28"/>
        </w:rPr>
        <w:t>При назначении меры административ</w:t>
      </w:r>
      <w:r w:rsidRPr="00802EAF">
        <w:rPr>
          <w:rFonts w:eastAsia="Times New Roman"/>
          <w:color w:val="000000"/>
          <w:sz w:val="28"/>
          <w:szCs w:val="28"/>
        </w:rPr>
        <w:t>ного</w:t>
      </w:r>
      <w:r w:rsidRPr="00802EAF">
        <w:rPr>
          <w:rFonts w:eastAsia="Times New Roman"/>
          <w:sz w:val="28"/>
          <w:szCs w:val="28"/>
        </w:rPr>
        <w:t xml:space="preserve"> наказания за административное правонарушение, мировой судья, в соответствии с требованиями ст.4.1 КоАП РФ, учитывает характер совершённого административного правонарушения, личность виновного, его имущественное положение, а также обстоятельства, смягч</w:t>
      </w:r>
      <w:r w:rsidRPr="00802EAF">
        <w:rPr>
          <w:rFonts w:eastAsia="Times New Roman"/>
          <w:sz w:val="28"/>
          <w:szCs w:val="28"/>
        </w:rPr>
        <w:t>ающие или отягчающие административную ответственность.</w:t>
      </w:r>
    </w:p>
    <w:p w:rsidR="00CC6CE9" w:rsidRPr="00802EAF" w:rsidP="0004620B">
      <w:pPr>
        <w:ind w:firstLine="567"/>
        <w:rPr>
          <w:rFonts w:eastAsia="Times New Roman"/>
          <w:sz w:val="28"/>
          <w:szCs w:val="28"/>
        </w:rPr>
      </w:pPr>
      <w:r w:rsidRPr="00802EAF">
        <w:rPr>
          <w:rFonts w:eastAsia="Times New Roman"/>
          <w:sz w:val="28"/>
          <w:szCs w:val="28"/>
        </w:rPr>
        <w:t>Обстоятельств, смягчающих и отягчающих ответственность правонарушителя, – судом не усматривается.</w:t>
      </w:r>
    </w:p>
    <w:p w:rsidR="00CC6CE9" w:rsidRPr="00802EAF" w:rsidP="0004620B">
      <w:pPr>
        <w:autoSpaceDE w:val="0"/>
        <w:autoSpaceDN w:val="0"/>
        <w:adjustRightInd w:val="0"/>
        <w:ind w:firstLine="567"/>
        <w:contextualSpacing/>
        <w:rPr>
          <w:color w:val="000000"/>
          <w:sz w:val="28"/>
          <w:szCs w:val="28"/>
        </w:rPr>
      </w:pPr>
      <w:r w:rsidRPr="00802EAF">
        <w:rPr>
          <w:rFonts w:eastAsia="Times New Roman"/>
          <w:sz w:val="28"/>
          <w:szCs w:val="28"/>
        </w:rPr>
        <w:t>При определении вида и размера административного наказания, оценив все собранные по делу доказательства</w:t>
      </w:r>
      <w:r w:rsidRPr="00802EAF">
        <w:rPr>
          <w:rFonts w:eastAsia="Times New Roman"/>
          <w:sz w:val="28"/>
          <w:szCs w:val="28"/>
        </w:rPr>
        <w:t xml:space="preserve"> в их совокупности, учитывая конкретные обстоятельства правонарушения, данные о личности виновной, мировой судья считает необходимым назначить </w:t>
      </w:r>
      <w:r w:rsidR="00A847FA">
        <w:rPr>
          <w:rFonts w:eastAsia="Times New Roman"/>
          <w:sz w:val="28"/>
          <w:szCs w:val="28"/>
          <w:lang w:eastAsia="ru-RU"/>
        </w:rPr>
        <w:t xml:space="preserve">Иззетову М.Р. </w:t>
      </w:r>
      <w:r w:rsidRPr="00802EAF">
        <w:rPr>
          <w:rFonts w:eastAsia="Times New Roman"/>
          <w:sz w:val="28"/>
          <w:szCs w:val="28"/>
        </w:rPr>
        <w:t xml:space="preserve">административное наказание в виде штрафа, </w:t>
      </w:r>
      <w:r w:rsidRPr="00802EAF">
        <w:rPr>
          <w:color w:val="000000"/>
          <w:sz w:val="28"/>
          <w:szCs w:val="28"/>
        </w:rPr>
        <w:t>однако, в минимально предусмотренном санкцией данной част</w:t>
      </w:r>
      <w:r w:rsidRPr="00802EAF">
        <w:rPr>
          <w:color w:val="000000"/>
          <w:sz w:val="28"/>
          <w:szCs w:val="28"/>
        </w:rPr>
        <w:t>и статьи размере.</w:t>
      </w:r>
    </w:p>
    <w:p w:rsidR="00CC67FB" w:rsidRPr="00802EAF" w:rsidP="0004620B">
      <w:pPr>
        <w:autoSpaceDE w:val="0"/>
        <w:autoSpaceDN w:val="0"/>
        <w:adjustRightInd w:val="0"/>
        <w:ind w:firstLine="567"/>
        <w:contextualSpacing/>
        <w:rPr>
          <w:sz w:val="28"/>
          <w:szCs w:val="28"/>
        </w:rPr>
      </w:pPr>
      <w:r w:rsidRPr="00802EAF">
        <w:rPr>
          <w:sz w:val="28"/>
          <w:szCs w:val="28"/>
        </w:rPr>
        <w:t xml:space="preserve"> Руководствуясь ч. 1 ст.14.1, ст.ст. 29.9, 29.10, 29.11 Кодекса Российской Федерации об административных правонарушениях, мировой судья – </w:t>
      </w:r>
    </w:p>
    <w:p w:rsidR="00CC67FB" w:rsidRPr="00802EAF" w:rsidP="0004620B">
      <w:pPr>
        <w:ind w:firstLine="567"/>
        <w:jc w:val="center"/>
        <w:rPr>
          <w:rFonts w:eastAsia="Times New Roman"/>
          <w:b/>
          <w:color w:val="000000"/>
          <w:sz w:val="28"/>
          <w:szCs w:val="28"/>
        </w:rPr>
      </w:pPr>
      <w:r w:rsidRPr="00802EAF">
        <w:rPr>
          <w:rFonts w:eastAsia="Times New Roman"/>
          <w:b/>
          <w:color w:val="000000"/>
          <w:sz w:val="28"/>
          <w:szCs w:val="28"/>
        </w:rPr>
        <w:t>ПОСТАНОВИЛ:</w:t>
      </w:r>
    </w:p>
    <w:p w:rsidR="00CC67FB" w:rsidRPr="00802EAF" w:rsidP="0004620B">
      <w:pPr>
        <w:ind w:firstLine="567"/>
        <w:contextualSpacing/>
        <w:rPr>
          <w:rFonts w:eastAsia="Times New Roman"/>
          <w:sz w:val="28"/>
          <w:szCs w:val="28"/>
        </w:rPr>
      </w:pPr>
      <w:r w:rsidRPr="00802EAF">
        <w:rPr>
          <w:sz w:val="28"/>
          <w:szCs w:val="28"/>
        </w:rPr>
        <w:t>Признать</w:t>
      </w:r>
      <w:r w:rsidRPr="00802EAF">
        <w:rPr>
          <w:b/>
          <w:sz w:val="28"/>
          <w:szCs w:val="28"/>
        </w:rPr>
        <w:t xml:space="preserve"> </w:t>
      </w:r>
      <w:r w:rsidR="00A847FA">
        <w:rPr>
          <w:rFonts w:eastAsia="Times New Roman"/>
          <w:sz w:val="28"/>
          <w:szCs w:val="28"/>
          <w:lang w:eastAsia="ru-RU"/>
        </w:rPr>
        <w:t>Иззетова Музафера Ремзиевича</w:t>
      </w:r>
      <w:r w:rsidRPr="00802EAF" w:rsidR="00A847FA">
        <w:rPr>
          <w:rFonts w:eastAsia="Times New Roman"/>
          <w:sz w:val="28"/>
          <w:szCs w:val="28"/>
        </w:rPr>
        <w:t xml:space="preserve"> </w:t>
      </w:r>
      <w:r w:rsidRPr="00802EAF">
        <w:rPr>
          <w:rFonts w:eastAsia="Times New Roman"/>
          <w:sz w:val="28"/>
          <w:szCs w:val="28"/>
        </w:rPr>
        <w:t>виновн</w:t>
      </w:r>
      <w:r w:rsidR="0004620B">
        <w:rPr>
          <w:rFonts w:eastAsia="Times New Roman"/>
          <w:sz w:val="28"/>
          <w:szCs w:val="28"/>
        </w:rPr>
        <w:t xml:space="preserve">ым </w:t>
      </w:r>
      <w:r w:rsidRPr="00802EAF">
        <w:rPr>
          <w:rFonts w:eastAsia="Times New Roman"/>
          <w:sz w:val="28"/>
          <w:szCs w:val="28"/>
        </w:rPr>
        <w:t>в совершении административного правонару</w:t>
      </w:r>
      <w:r w:rsidRPr="00802EAF">
        <w:rPr>
          <w:rFonts w:eastAsia="Times New Roman"/>
          <w:sz w:val="28"/>
          <w:szCs w:val="28"/>
        </w:rPr>
        <w:t>шения, предусмотренного ч.</w:t>
      </w:r>
      <w:r w:rsidRPr="00802EAF" w:rsidR="0032750F">
        <w:rPr>
          <w:rFonts w:eastAsia="Times New Roman"/>
          <w:sz w:val="28"/>
          <w:szCs w:val="28"/>
        </w:rPr>
        <w:t xml:space="preserve"> </w:t>
      </w:r>
      <w:r w:rsidRPr="00802EAF">
        <w:rPr>
          <w:rFonts w:eastAsia="Times New Roman"/>
          <w:sz w:val="28"/>
          <w:szCs w:val="28"/>
        </w:rPr>
        <w:t>1 ст.</w:t>
      </w:r>
      <w:r w:rsidRPr="00802EAF" w:rsidR="0032750F">
        <w:rPr>
          <w:rFonts w:eastAsia="Times New Roman"/>
          <w:sz w:val="28"/>
          <w:szCs w:val="28"/>
        </w:rPr>
        <w:t xml:space="preserve"> </w:t>
      </w:r>
      <w:r w:rsidRPr="00802EAF">
        <w:rPr>
          <w:rFonts w:eastAsia="Times New Roman"/>
          <w:sz w:val="28"/>
          <w:szCs w:val="28"/>
        </w:rPr>
        <w:t>14.1</w:t>
      </w:r>
      <w:r w:rsidRPr="00802EAF">
        <w:rPr>
          <w:rFonts w:eastAsia="Times New Roman"/>
          <w:b/>
          <w:i/>
          <w:sz w:val="28"/>
          <w:szCs w:val="28"/>
        </w:rPr>
        <w:t xml:space="preserve">  </w:t>
      </w:r>
      <w:r w:rsidRPr="00802EAF">
        <w:rPr>
          <w:rFonts w:eastAsia="Times New Roman"/>
          <w:sz w:val="28"/>
          <w:szCs w:val="28"/>
        </w:rPr>
        <w:t>Кодекса Российской Федерации об административных правонарушениях и назначить е</w:t>
      </w:r>
      <w:r w:rsidR="0004620B">
        <w:rPr>
          <w:rFonts w:eastAsia="Times New Roman"/>
          <w:sz w:val="28"/>
          <w:szCs w:val="28"/>
        </w:rPr>
        <w:t>му</w:t>
      </w:r>
      <w:r w:rsidRPr="00802EAF">
        <w:rPr>
          <w:rFonts w:eastAsia="Times New Roman"/>
          <w:sz w:val="28"/>
          <w:szCs w:val="28"/>
        </w:rPr>
        <w:t xml:space="preserve"> административное наказание в виде административного штрафа в размере </w:t>
      </w:r>
      <w:r w:rsidR="00555CC8">
        <w:rPr>
          <w:color w:val="000000" w:themeColor="text1"/>
          <w:sz w:val="28"/>
          <w:szCs w:val="28"/>
        </w:rPr>
        <w:t xml:space="preserve">&lt;данные изъяты&gt; </w:t>
      </w:r>
      <w:r w:rsidRPr="00802EAF">
        <w:rPr>
          <w:rFonts w:eastAsia="Times New Roman"/>
          <w:sz w:val="28"/>
          <w:szCs w:val="28"/>
        </w:rPr>
        <w:t>рублей.</w:t>
      </w:r>
    </w:p>
    <w:p w:rsidR="00802EAF" w:rsidRPr="00802EAF" w:rsidP="0004620B">
      <w:pPr>
        <w:shd w:val="clear" w:color="auto" w:fill="FFFFFF"/>
        <w:ind w:firstLine="567"/>
        <w:rPr>
          <w:sz w:val="28"/>
          <w:szCs w:val="28"/>
          <w:shd w:val="clear" w:color="auto" w:fill="FFFFFF"/>
        </w:rPr>
      </w:pPr>
      <w:r w:rsidRPr="00802EAF">
        <w:rPr>
          <w:sz w:val="28"/>
          <w:szCs w:val="28"/>
          <w:shd w:val="clear" w:color="auto" w:fill="FFFFFF"/>
        </w:rPr>
        <w:t xml:space="preserve">Разъяснить </w:t>
      </w:r>
      <w:r w:rsidR="00A847FA">
        <w:rPr>
          <w:rFonts w:eastAsia="Times New Roman"/>
          <w:sz w:val="28"/>
          <w:szCs w:val="28"/>
          <w:lang w:eastAsia="ru-RU"/>
        </w:rPr>
        <w:t>Иззетову Музаферу Ремзиевичу</w:t>
      </w:r>
      <w:r w:rsidRPr="00802EAF" w:rsidR="00A847FA">
        <w:rPr>
          <w:sz w:val="28"/>
          <w:szCs w:val="28"/>
          <w:shd w:val="clear" w:color="auto" w:fill="FFFFFF"/>
        </w:rPr>
        <w:t xml:space="preserve"> </w:t>
      </w:r>
      <w:r w:rsidRPr="00802EAF">
        <w:rPr>
          <w:sz w:val="28"/>
          <w:szCs w:val="28"/>
          <w:shd w:val="clear" w:color="auto" w:fill="FFFFFF"/>
        </w:rPr>
        <w:t xml:space="preserve">о необходимости произвести оплату суммы административного штрафа в 60-дневный срок со дня вступления постановления в законную силу перечислив на следующие реквизиты: </w:t>
      </w:r>
    </w:p>
    <w:p w:rsidR="00E56F46" w:rsidRPr="00E56F46" w:rsidP="0004620B">
      <w:pPr>
        <w:shd w:val="clear" w:color="auto" w:fill="FFFFFF"/>
        <w:ind w:firstLine="567"/>
        <w:rPr>
          <w:sz w:val="28"/>
          <w:szCs w:val="28"/>
          <w:shd w:val="clear" w:color="auto" w:fill="FFFFFF"/>
        </w:rPr>
      </w:pPr>
      <w:r w:rsidRPr="00E56F46">
        <w:rPr>
          <w:sz w:val="28"/>
          <w:szCs w:val="28"/>
          <w:shd w:val="clear" w:color="auto" w:fill="FFFFFF"/>
        </w:rPr>
        <w:t xml:space="preserve">Юридический адрес: </w:t>
      </w:r>
      <w:r w:rsidR="00555CC8">
        <w:rPr>
          <w:color w:val="000000" w:themeColor="text1"/>
          <w:sz w:val="28"/>
          <w:szCs w:val="28"/>
        </w:rPr>
        <w:t>&lt;данные изъяты&gt;</w:t>
      </w:r>
      <w:r>
        <w:rPr>
          <w:sz w:val="28"/>
          <w:szCs w:val="28"/>
        </w:rPr>
        <w:t>.</w:t>
      </w:r>
    </w:p>
    <w:p w:rsidR="002A5E0A" w:rsidRPr="009B06B8" w:rsidP="002A5E0A">
      <w:pPr>
        <w:pStyle w:val="NoSpacing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9B06B8">
        <w:rPr>
          <w:rFonts w:ascii="Times New Roman" w:eastAsia="Times New Roman" w:hAnsi="Times New Roman"/>
          <w:sz w:val="28"/>
          <w:szCs w:val="28"/>
        </w:rPr>
        <w:t>Разъяснить, что в соответствии со ст. 32.2 КоАП РФ административный штраф должен быть уплачен лицом, привлечённым к административной отв</w:t>
      </w:r>
      <w:r w:rsidRPr="009B06B8">
        <w:rPr>
          <w:rFonts w:ascii="Times New Roman" w:eastAsia="Times New Roman" w:hAnsi="Times New Roman"/>
          <w:sz w:val="28"/>
          <w:szCs w:val="28"/>
        </w:rPr>
        <w:t>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Кодекса Российской Федерации об административных правонарушениях.</w:t>
      </w:r>
    </w:p>
    <w:p w:rsidR="002A5E0A" w:rsidRPr="00244991" w:rsidP="002A5E0A">
      <w:pPr>
        <w:pStyle w:val="NoSpacing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244991">
        <w:rPr>
          <w:rFonts w:ascii="Times New Roman" w:eastAsia="Times New Roman" w:hAnsi="Times New Roman"/>
          <w:color w:val="000000" w:themeColor="text1"/>
          <w:sz w:val="28"/>
          <w:szCs w:val="28"/>
        </w:rPr>
        <w:t>Докумен</w:t>
      </w:r>
      <w:r w:rsidRPr="00244991">
        <w:rPr>
          <w:rFonts w:ascii="Times New Roman" w:eastAsia="Times New Roman" w:hAnsi="Times New Roman"/>
          <w:color w:val="000000" w:themeColor="text1"/>
          <w:sz w:val="28"/>
          <w:szCs w:val="28"/>
        </w:rPr>
        <w:t>т, свидетельствующий об уплате административного штрафа, необходимо направить мировому судье судебного участка №32 Белогорского судебного района (Белогорский муниципальный район) Республики Крым (г. Белогорск, ул. Б. Чобан-Заде, 26).</w:t>
      </w:r>
    </w:p>
    <w:p w:rsidR="002A5E0A" w:rsidRPr="00244991" w:rsidP="002A5E0A">
      <w:pPr>
        <w:pStyle w:val="NoSpacing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244991">
        <w:rPr>
          <w:rFonts w:ascii="Times New Roman" w:eastAsia="Times New Roman" w:hAnsi="Times New Roman"/>
          <w:color w:val="000000" w:themeColor="text1"/>
          <w:sz w:val="28"/>
          <w:szCs w:val="28"/>
        </w:rPr>
        <w:t>Неуплата административ</w:t>
      </w:r>
      <w:r w:rsidRPr="00244991">
        <w:rPr>
          <w:rFonts w:ascii="Times New Roman" w:eastAsia="Times New Roman" w:hAnsi="Times New Roman"/>
          <w:color w:val="000000" w:themeColor="text1"/>
          <w:sz w:val="28"/>
          <w:szCs w:val="28"/>
        </w:rPr>
        <w:t>ного штрафа в срок, предусмотренный Кодексом, влечёт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</w:t>
      </w:r>
      <w:r w:rsidRPr="00244991">
        <w:rPr>
          <w:rFonts w:ascii="Times New Roman" w:eastAsia="Times New Roman" w:hAnsi="Times New Roman"/>
          <w:color w:val="000000" w:themeColor="text1"/>
          <w:sz w:val="28"/>
          <w:szCs w:val="28"/>
        </w:rPr>
        <w:t>ельные работы на срок до пятидесяти часов.</w:t>
      </w:r>
    </w:p>
    <w:p w:rsidR="002A5E0A" w:rsidRPr="00244991" w:rsidP="002A5E0A">
      <w:pPr>
        <w:pStyle w:val="NoSpacing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44991">
        <w:rPr>
          <w:rFonts w:ascii="Times New Roman" w:hAnsi="Times New Roman"/>
          <w:color w:val="000000" w:themeColor="text1"/>
          <w:sz w:val="28"/>
          <w:szCs w:val="28"/>
        </w:rPr>
        <w:t>Постановление может быть обжаловано в Белогорский районный суд через мирового судью судебного участка №32 Белогорского судебного района (Белогорский муниципальный район) в течение 10 суток со дня вручения или полу</w:t>
      </w:r>
      <w:r w:rsidRPr="00244991">
        <w:rPr>
          <w:rFonts w:ascii="Times New Roman" w:hAnsi="Times New Roman"/>
          <w:color w:val="000000" w:themeColor="text1"/>
          <w:sz w:val="28"/>
          <w:szCs w:val="28"/>
        </w:rPr>
        <w:t xml:space="preserve">чения копии постановления.    </w:t>
      </w:r>
    </w:p>
    <w:p w:rsidR="002A5E0A" w:rsidRPr="00244991" w:rsidP="002A5E0A">
      <w:pPr>
        <w:rPr>
          <w:color w:val="000000" w:themeColor="text1"/>
          <w:sz w:val="28"/>
          <w:szCs w:val="28"/>
        </w:rPr>
      </w:pPr>
      <w:r w:rsidRPr="00244991">
        <w:rPr>
          <w:color w:val="000000" w:themeColor="text1"/>
          <w:sz w:val="28"/>
          <w:szCs w:val="28"/>
        </w:rPr>
        <w:t xml:space="preserve">      </w:t>
      </w:r>
    </w:p>
    <w:p w:rsidR="002A5E0A" w:rsidRPr="00244991" w:rsidP="002A5E0A">
      <w:pPr>
        <w:rPr>
          <w:color w:val="000000" w:themeColor="text1"/>
          <w:sz w:val="28"/>
          <w:szCs w:val="28"/>
        </w:rPr>
      </w:pPr>
    </w:p>
    <w:p w:rsidR="002A5E0A" w:rsidRPr="00A847FA" w:rsidP="002A5E0A">
      <w:pPr>
        <w:ind w:firstLine="567"/>
        <w:rPr>
          <w:color w:val="000000" w:themeColor="text1"/>
          <w:sz w:val="28"/>
          <w:szCs w:val="28"/>
        </w:rPr>
      </w:pPr>
      <w:r w:rsidRPr="00A847FA">
        <w:rPr>
          <w:color w:val="000000" w:themeColor="text1"/>
          <w:sz w:val="28"/>
          <w:szCs w:val="28"/>
        </w:rPr>
        <w:t xml:space="preserve">Мировой судья: </w:t>
      </w:r>
      <w:r w:rsidRPr="00555CC8">
        <w:rPr>
          <w:color w:val="FFFFFF" w:themeColor="background1"/>
          <w:sz w:val="28"/>
          <w:szCs w:val="28"/>
        </w:rPr>
        <w:t xml:space="preserve">/подпись/                                                       </w:t>
      </w:r>
      <w:r w:rsidRPr="00A847FA">
        <w:rPr>
          <w:color w:val="000000" w:themeColor="text1"/>
          <w:sz w:val="28"/>
          <w:szCs w:val="28"/>
        </w:rPr>
        <w:t>С.Р. Новиков</w:t>
      </w:r>
    </w:p>
    <w:p w:rsidR="002A5E0A" w:rsidRPr="00A847FA" w:rsidP="002A5E0A">
      <w:pPr>
        <w:ind w:firstLine="567"/>
        <w:rPr>
          <w:color w:val="000000" w:themeColor="text1"/>
          <w:sz w:val="28"/>
          <w:szCs w:val="28"/>
        </w:rPr>
      </w:pPr>
    </w:p>
    <w:p w:rsidR="002A5E0A" w:rsidRPr="00555CC8" w:rsidP="002A5E0A">
      <w:pPr>
        <w:ind w:firstLine="567"/>
        <w:rPr>
          <w:color w:val="FFFFFF" w:themeColor="background1"/>
          <w:sz w:val="28"/>
          <w:szCs w:val="28"/>
        </w:rPr>
      </w:pPr>
      <w:r w:rsidRPr="00555CC8">
        <w:rPr>
          <w:color w:val="FFFFFF" w:themeColor="background1"/>
          <w:sz w:val="28"/>
          <w:szCs w:val="28"/>
        </w:rPr>
        <w:t xml:space="preserve">Копия верна:  мировой судья                                             секретарь с/з:    </w:t>
      </w:r>
    </w:p>
    <w:p w:rsidR="002A5E0A" w:rsidRPr="00555CC8" w:rsidP="002A5E0A">
      <w:pPr>
        <w:ind w:firstLine="567"/>
        <w:rPr>
          <w:color w:val="FFFFFF" w:themeColor="background1"/>
          <w:sz w:val="28"/>
          <w:szCs w:val="28"/>
        </w:rPr>
      </w:pPr>
    </w:p>
    <w:p w:rsidR="002A5E0A" w:rsidRPr="00555CC8" w:rsidP="002A5E0A">
      <w:pPr>
        <w:ind w:firstLine="567"/>
        <w:rPr>
          <w:color w:val="FFFFFF" w:themeColor="background1"/>
          <w:sz w:val="28"/>
          <w:szCs w:val="28"/>
        </w:rPr>
      </w:pPr>
      <w:r w:rsidRPr="00555CC8">
        <w:rPr>
          <w:color w:val="FFFFFF" w:themeColor="background1"/>
          <w:sz w:val="28"/>
          <w:szCs w:val="28"/>
        </w:rPr>
        <w:t xml:space="preserve">Постановление не вступило в </w:t>
      </w:r>
      <w:r w:rsidRPr="00555CC8">
        <w:rPr>
          <w:color w:val="FFFFFF" w:themeColor="background1"/>
          <w:sz w:val="28"/>
          <w:szCs w:val="28"/>
        </w:rPr>
        <w:t>законную силу.</w:t>
      </w:r>
    </w:p>
    <w:p w:rsidR="002A5E0A" w:rsidRPr="00555CC8" w:rsidP="002A5E0A">
      <w:pPr>
        <w:ind w:firstLine="567"/>
        <w:rPr>
          <w:color w:val="FFFFFF" w:themeColor="background1"/>
          <w:sz w:val="28"/>
          <w:szCs w:val="28"/>
        </w:rPr>
      </w:pPr>
    </w:p>
    <w:p w:rsidR="002A5E0A" w:rsidRPr="00555CC8" w:rsidP="002A5E0A">
      <w:pPr>
        <w:ind w:firstLine="567"/>
        <w:rPr>
          <w:color w:val="FFFFFF" w:themeColor="background1"/>
          <w:sz w:val="28"/>
          <w:szCs w:val="28"/>
        </w:rPr>
      </w:pPr>
      <w:r w:rsidRPr="00555CC8">
        <w:rPr>
          <w:color w:val="FFFFFF" w:themeColor="background1"/>
          <w:sz w:val="28"/>
          <w:szCs w:val="28"/>
        </w:rPr>
        <w:t xml:space="preserve">Мировой судья:                                                                   секретарь с/з:      </w:t>
      </w:r>
    </w:p>
    <w:p w:rsidR="002A5E0A" w:rsidRPr="00A847FA" w:rsidP="002A5E0A">
      <w:pPr>
        <w:ind w:firstLine="567"/>
        <w:rPr>
          <w:color w:val="000000" w:themeColor="text1"/>
          <w:sz w:val="28"/>
          <w:szCs w:val="28"/>
        </w:rPr>
      </w:pPr>
    </w:p>
    <w:p w:rsidR="002A5E0A" w:rsidRPr="00A847FA" w:rsidP="002A5E0A">
      <w:pPr>
        <w:ind w:firstLine="567"/>
        <w:rPr>
          <w:color w:val="000000" w:themeColor="text1"/>
          <w:sz w:val="28"/>
          <w:szCs w:val="28"/>
        </w:rPr>
      </w:pPr>
    </w:p>
    <w:p w:rsidR="00F334E4" w:rsidRPr="00A847FA" w:rsidP="002A5E0A">
      <w:pPr>
        <w:shd w:val="clear" w:color="auto" w:fill="FFFFFF"/>
        <w:ind w:firstLine="567"/>
        <w:rPr>
          <w:color w:val="000000" w:themeColor="text1"/>
          <w:sz w:val="28"/>
          <w:szCs w:val="28"/>
        </w:rPr>
      </w:pPr>
    </w:p>
    <w:sectPr w:rsidSect="00802EAF">
      <w:headerReference w:type="default" r:id="rId4"/>
      <w:pgSz w:w="11906" w:h="16838"/>
      <w:pgMar w:top="567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798608920"/>
      <w:docPartObj>
        <w:docPartGallery w:val="Page Numbers (Top of Page)"/>
        <w:docPartUnique/>
      </w:docPartObj>
    </w:sdtPr>
    <w:sdtContent>
      <w:p w:rsidR="002D19E1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5CC8">
          <w:rPr>
            <w:noProof/>
          </w:rPr>
          <w:t>3</w:t>
        </w:r>
        <w:r>
          <w:fldChar w:fldCharType="end"/>
        </w:r>
      </w:p>
    </w:sdtContent>
  </w:sdt>
  <w:p w:rsidR="002D19E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D56"/>
    <w:rsid w:val="0004620B"/>
    <w:rsid w:val="000550A6"/>
    <w:rsid w:val="00062437"/>
    <w:rsid w:val="000B0023"/>
    <w:rsid w:val="000C52EE"/>
    <w:rsid w:val="00104BF5"/>
    <w:rsid w:val="001066E8"/>
    <w:rsid w:val="001727E0"/>
    <w:rsid w:val="001E1B91"/>
    <w:rsid w:val="001E4446"/>
    <w:rsid w:val="00241A7E"/>
    <w:rsid w:val="00244991"/>
    <w:rsid w:val="00262212"/>
    <w:rsid w:val="00282C5E"/>
    <w:rsid w:val="002955E4"/>
    <w:rsid w:val="002A5E0A"/>
    <w:rsid w:val="002D19E1"/>
    <w:rsid w:val="00310A57"/>
    <w:rsid w:val="0032750F"/>
    <w:rsid w:val="0033502A"/>
    <w:rsid w:val="003650ED"/>
    <w:rsid w:val="003A5A2F"/>
    <w:rsid w:val="004F6C70"/>
    <w:rsid w:val="00550101"/>
    <w:rsid w:val="00555CC8"/>
    <w:rsid w:val="005B493C"/>
    <w:rsid w:val="00686097"/>
    <w:rsid w:val="006A4B5F"/>
    <w:rsid w:val="006B2D56"/>
    <w:rsid w:val="006D0C45"/>
    <w:rsid w:val="006E10C9"/>
    <w:rsid w:val="006E2AFC"/>
    <w:rsid w:val="00702104"/>
    <w:rsid w:val="007407D9"/>
    <w:rsid w:val="00764B39"/>
    <w:rsid w:val="007800DD"/>
    <w:rsid w:val="007D6304"/>
    <w:rsid w:val="00802EAF"/>
    <w:rsid w:val="00811105"/>
    <w:rsid w:val="008B085C"/>
    <w:rsid w:val="008E727F"/>
    <w:rsid w:val="008F0C58"/>
    <w:rsid w:val="008F2AA8"/>
    <w:rsid w:val="009521BD"/>
    <w:rsid w:val="00970AE4"/>
    <w:rsid w:val="0098703A"/>
    <w:rsid w:val="009B06B8"/>
    <w:rsid w:val="009D784C"/>
    <w:rsid w:val="009E308D"/>
    <w:rsid w:val="009E593A"/>
    <w:rsid w:val="009F0E89"/>
    <w:rsid w:val="00A1527A"/>
    <w:rsid w:val="00A1703E"/>
    <w:rsid w:val="00A21205"/>
    <w:rsid w:val="00A23F9C"/>
    <w:rsid w:val="00A847FA"/>
    <w:rsid w:val="00AE716F"/>
    <w:rsid w:val="00B10BA0"/>
    <w:rsid w:val="00B81EA0"/>
    <w:rsid w:val="00C427F4"/>
    <w:rsid w:val="00C43B19"/>
    <w:rsid w:val="00C63F23"/>
    <w:rsid w:val="00C66444"/>
    <w:rsid w:val="00C70957"/>
    <w:rsid w:val="00CB631E"/>
    <w:rsid w:val="00CC67FB"/>
    <w:rsid w:val="00CC6CE9"/>
    <w:rsid w:val="00D77B2E"/>
    <w:rsid w:val="00E56F46"/>
    <w:rsid w:val="00F334E4"/>
    <w:rsid w:val="00F36674"/>
    <w:rsid w:val="00F71B47"/>
    <w:rsid w:val="00FE274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67FB"/>
    <w:pPr>
      <w:spacing w:after="0" w:line="240" w:lineRule="auto"/>
      <w:jc w:val="both"/>
    </w:pPr>
    <w:rPr>
      <w:rFonts w:ascii="Times New Roman" w:eastAsia="Calibr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uiPriority w:val="99"/>
    <w:rsid w:val="00CC67FB"/>
  </w:style>
  <w:style w:type="paragraph" w:styleId="NoSpacing">
    <w:name w:val="No Spacing"/>
    <w:uiPriority w:val="1"/>
    <w:qFormat/>
    <w:rsid w:val="00CC67FB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CC67FB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CC67FB"/>
  </w:style>
  <w:style w:type="character" w:customStyle="1" w:styleId="snippetequal">
    <w:name w:val="snippet_equal"/>
    <w:basedOn w:val="DefaultParagraphFont"/>
    <w:rsid w:val="00CC67FB"/>
  </w:style>
  <w:style w:type="paragraph" w:styleId="Header">
    <w:name w:val="header"/>
    <w:basedOn w:val="Normal"/>
    <w:link w:val="a"/>
    <w:uiPriority w:val="99"/>
    <w:unhideWhenUsed/>
    <w:rsid w:val="00CC67FB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C67FB"/>
    <w:rPr>
      <w:rFonts w:ascii="Times New Roman" w:eastAsia="Calibri" w:hAnsi="Times New Roman" w:cs="Times New Roman"/>
    </w:rPr>
  </w:style>
  <w:style w:type="paragraph" w:styleId="BalloonText">
    <w:name w:val="Balloon Text"/>
    <w:basedOn w:val="Normal"/>
    <w:link w:val="a0"/>
    <w:uiPriority w:val="99"/>
    <w:semiHidden/>
    <w:unhideWhenUsed/>
    <w:rsid w:val="00B81EA0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B81EA0"/>
    <w:rPr>
      <w:rFonts w:ascii="Tahoma" w:eastAsia="Calibri" w:hAnsi="Tahoma" w:cs="Tahoma"/>
      <w:sz w:val="16"/>
      <w:szCs w:val="16"/>
    </w:rPr>
  </w:style>
  <w:style w:type="paragraph" w:customStyle="1" w:styleId="Style18">
    <w:name w:val="Style18"/>
    <w:basedOn w:val="Normal"/>
    <w:uiPriority w:val="99"/>
    <w:rsid w:val="003650ED"/>
    <w:pPr>
      <w:widowControl w:val="0"/>
      <w:autoSpaceDE w:val="0"/>
      <w:autoSpaceDN w:val="0"/>
      <w:adjustRightInd w:val="0"/>
      <w:spacing w:line="275" w:lineRule="exact"/>
      <w:ind w:firstLine="610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