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D23F0B" w:rsidP="00D23F0B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CA3526">
        <w:rPr>
          <w:rFonts w:ascii="Times New Roman" w:hAnsi="Times New Roman"/>
          <w:color w:val="000000" w:themeColor="text1"/>
          <w:sz w:val="28"/>
          <w:szCs w:val="28"/>
        </w:rPr>
        <w:t>412</w:t>
      </w:r>
      <w:r w:rsidRPr="00D23F0B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D23F0B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D23F0B" w:rsidP="00D23F0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D23F0B" w:rsidR="00B839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3526">
        <w:rPr>
          <w:rFonts w:ascii="Times New Roman" w:hAnsi="Times New Roman"/>
          <w:color w:val="000000" w:themeColor="text1"/>
          <w:sz w:val="28"/>
          <w:szCs w:val="28"/>
        </w:rPr>
        <w:t xml:space="preserve">октября </w:t>
      </w:r>
      <w:r w:rsidR="00C568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D23F0B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3F0B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3F0B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23F0B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D23F0B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D23F0B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17482C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-Заде, 26) Новиков С.Р.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D23F0B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D23F0B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3526" w:rsidR="00CA3526">
        <w:rPr>
          <w:rFonts w:ascii="Times New Roman" w:hAnsi="Times New Roman"/>
          <w:color w:val="000000" w:themeColor="text1"/>
          <w:sz w:val="28"/>
          <w:szCs w:val="28"/>
        </w:rPr>
        <w:t>Хаща</w:t>
      </w:r>
      <w:r w:rsidRPr="00CA3526" w:rsidR="00CA3526">
        <w:rPr>
          <w:rFonts w:ascii="Times New Roman" w:hAnsi="Times New Roman"/>
          <w:color w:val="000000" w:themeColor="text1"/>
          <w:sz w:val="28"/>
          <w:szCs w:val="28"/>
        </w:rPr>
        <w:t xml:space="preserve"> Юрия Михайловича, </w:t>
      </w:r>
      <w:r>
        <w:rPr>
          <w:color w:val="000000" w:themeColor="text1"/>
          <w:sz w:val="28"/>
          <w:szCs w:val="28"/>
        </w:rPr>
        <w:t>&lt;данные изъяты&gt;</w:t>
      </w:r>
      <w:r w:rsidR="00C5680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23F0B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D23F0B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8779F9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8779F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6">
        <w:rPr>
          <w:rFonts w:ascii="Times New Roman" w:hAnsi="Times New Roman"/>
          <w:color w:val="000000" w:themeColor="text1"/>
          <w:sz w:val="28"/>
          <w:szCs w:val="28"/>
        </w:rPr>
        <w:t>Хаща</w:t>
      </w:r>
      <w:r w:rsidRPr="00CA3526">
        <w:rPr>
          <w:rFonts w:ascii="Times New Roman" w:hAnsi="Times New Roman"/>
          <w:color w:val="000000" w:themeColor="text1"/>
          <w:sz w:val="28"/>
          <w:szCs w:val="28"/>
        </w:rPr>
        <w:t xml:space="preserve"> 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A3526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6807" w:rsidR="00C56807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&lt;данные изъяты&gt;</w:t>
      </w:r>
      <w:r w:rsidR="00C568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>управля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779F9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8779F9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CA3526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>
        <w:rPr>
          <w:color w:val="000000" w:themeColor="text1"/>
          <w:sz w:val="28"/>
          <w:szCs w:val="28"/>
        </w:rPr>
        <w:t>&lt;данные изъяты&gt;</w:t>
      </w:r>
      <w:r w:rsidRPr="00CA3526">
        <w:rPr>
          <w:rFonts w:ascii="Times New Roman" w:hAnsi="Times New Roman"/>
          <w:color w:val="000000" w:themeColor="text1"/>
          <w:sz w:val="28"/>
          <w:szCs w:val="28"/>
        </w:rPr>
        <w:t>, принадлежащим ему на праве собственности</w:t>
      </w:r>
      <w:r w:rsidRPr="008779F9" w:rsidR="00D052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8779F9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8779F9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C56807" w:rsidRPr="0017482C" w:rsidP="00124D1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6FCF">
        <w:rPr>
          <w:rFonts w:ascii="Times New Roman" w:hAnsi="Times New Roman"/>
          <w:color w:val="000000" w:themeColor="text1"/>
          <w:sz w:val="28"/>
          <w:szCs w:val="28"/>
        </w:rPr>
        <w:t xml:space="preserve">В судебном заседании  </w:t>
      </w:r>
      <w:r w:rsidRPr="00CA3526" w:rsidR="00140E71">
        <w:rPr>
          <w:rFonts w:ascii="Times New Roman" w:hAnsi="Times New Roman"/>
          <w:color w:val="000000" w:themeColor="text1"/>
          <w:sz w:val="28"/>
          <w:szCs w:val="28"/>
        </w:rPr>
        <w:t>Хаща Ю</w:t>
      </w:r>
      <w:r w:rsidR="00140E7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A3526" w:rsidR="00140E71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40E71">
        <w:rPr>
          <w:rFonts w:ascii="Times New Roman" w:hAnsi="Times New Roman"/>
          <w:color w:val="000000" w:themeColor="text1"/>
          <w:sz w:val="28"/>
          <w:szCs w:val="28"/>
        </w:rPr>
        <w:t>. вину признал,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 действительно </w:t>
      </w:r>
      <w:r w:rsidRPr="007A7EC9" w:rsidR="007A7E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отказался от прохождения </w:t>
      </w:r>
      <w:r w:rsidRPr="008779F9" w:rsidR="007A7EC9">
        <w:rPr>
          <w:rFonts w:ascii="Times New Roman" w:hAnsi="Times New Roman"/>
          <w:color w:val="000000" w:themeColor="text1"/>
          <w:sz w:val="28"/>
          <w:szCs w:val="28"/>
        </w:rPr>
        <w:t>медицинского освидетельствования на состояние опьянения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A7EC9" w:rsidR="007A7E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E71">
        <w:rPr>
          <w:rFonts w:ascii="Times New Roman" w:hAnsi="Times New Roman"/>
          <w:color w:val="000000" w:themeColor="text1"/>
          <w:sz w:val="28"/>
          <w:szCs w:val="28"/>
        </w:rPr>
        <w:t>однако указал, что он не управлял автомобилем, сидел и никуда не ехал, инспектор подош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40E71">
        <w:rPr>
          <w:rFonts w:ascii="Times New Roman" w:hAnsi="Times New Roman"/>
          <w:color w:val="000000" w:themeColor="text1"/>
          <w:sz w:val="28"/>
          <w:szCs w:val="28"/>
        </w:rPr>
        <w:t>л к нему, начал составлять административные документы в отношении него</w:t>
      </w:r>
      <w:r w:rsidRPr="0017482C" w:rsidR="000557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104EE" w:rsidRPr="00140E71" w:rsidP="000C0AF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0AFD">
        <w:rPr>
          <w:rFonts w:ascii="Times New Roman" w:hAnsi="Times New Roman"/>
          <w:color w:val="000000" w:themeColor="text1"/>
          <w:sz w:val="28"/>
          <w:szCs w:val="28"/>
        </w:rPr>
        <w:t xml:space="preserve">Допрошенный в судебном заседании в качестве свидетеля сотрудник полиции – </w:t>
      </w:r>
      <w:r w:rsidRPr="00804039" w:rsidR="00CA3526">
        <w:rPr>
          <w:rFonts w:ascii="Times New Roman" w:hAnsi="Times New Roman"/>
          <w:color w:val="000000" w:themeColor="text1"/>
          <w:sz w:val="28"/>
          <w:szCs w:val="28"/>
        </w:rPr>
        <w:t xml:space="preserve">инспектор ДПС ОГИБДД ОМВД России по Белогорскому району </w:t>
      </w:r>
      <w:r>
        <w:rPr>
          <w:color w:val="000000" w:themeColor="text1"/>
          <w:sz w:val="28"/>
          <w:szCs w:val="28"/>
        </w:rPr>
        <w:t>&lt;данные изъяты&gt;</w:t>
      </w:r>
      <w:r w:rsidRPr="00804039" w:rsidR="00CA3526">
        <w:rPr>
          <w:rFonts w:ascii="Times New Roman" w:hAnsi="Times New Roman"/>
          <w:color w:val="000000" w:themeColor="text1"/>
          <w:sz w:val="28"/>
          <w:szCs w:val="28"/>
        </w:rPr>
        <w:t>.,</w:t>
      </w:r>
      <w:r w:rsidRPr="000C0AFD">
        <w:rPr>
          <w:rFonts w:ascii="Times New Roman" w:hAnsi="Times New Roman"/>
          <w:color w:val="000000" w:themeColor="text1"/>
          <w:sz w:val="28"/>
          <w:szCs w:val="28"/>
        </w:rPr>
        <w:t xml:space="preserve"> предупрежденный об административной ответственности по ст. 17.9 КоАП РФ  показал, что </w:t>
      </w:r>
      <w:r>
        <w:rPr>
          <w:color w:val="000000" w:themeColor="text1"/>
          <w:sz w:val="28"/>
          <w:szCs w:val="28"/>
        </w:rPr>
        <w:t>&lt;данные изъяты&gt;</w:t>
      </w:r>
      <w:r w:rsidRPr="00140E71" w:rsidR="00140E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0C22" w:rsidRPr="005A56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0E71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140E71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Pr="00140E71" w:rsidR="00741D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40E71">
        <w:rPr>
          <w:rFonts w:ascii="Times New Roman" w:hAnsi="Times New Roman"/>
          <w:color w:val="000000" w:themeColor="text1"/>
          <w:sz w:val="28"/>
          <w:szCs w:val="28"/>
        </w:rPr>
        <w:t xml:space="preserve">допросив </w:t>
      </w:r>
      <w:r w:rsidRPr="00140E71" w:rsidR="00741DA0">
        <w:rPr>
          <w:rFonts w:ascii="Times New Roman" w:hAnsi="Times New Roman"/>
          <w:color w:val="000000" w:themeColor="text1"/>
          <w:sz w:val="28"/>
          <w:szCs w:val="28"/>
        </w:rPr>
        <w:t>свидетел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40E7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40E71" w:rsidR="00741DA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40E71">
        <w:rPr>
          <w:rFonts w:ascii="Times New Roman" w:hAnsi="Times New Roman"/>
          <w:color w:val="000000" w:themeColor="text1"/>
          <w:sz w:val="28"/>
          <w:szCs w:val="28"/>
        </w:rPr>
        <w:t>ценив</w:t>
      </w:r>
      <w:r w:rsidRPr="00140E71" w:rsidR="00854A3A">
        <w:rPr>
          <w:rFonts w:ascii="Times New Roman" w:hAnsi="Times New Roman"/>
          <w:color w:val="000000" w:themeColor="text1"/>
          <w:sz w:val="28"/>
          <w:szCs w:val="28"/>
        </w:rPr>
        <w:t xml:space="preserve"> и исследовав</w:t>
      </w:r>
      <w:r w:rsidRPr="00140E71">
        <w:rPr>
          <w:rFonts w:ascii="Times New Roman" w:hAnsi="Times New Roman"/>
          <w:color w:val="000000" w:themeColor="text1"/>
          <w:sz w:val="28"/>
          <w:szCs w:val="28"/>
        </w:rPr>
        <w:t xml:space="preserve"> доказательства, имеющиеся в деле об административном правонарушении, суд приходит к выводу, что </w:t>
      </w:r>
      <w:r w:rsidRPr="00140E71" w:rsidR="00692DBB">
        <w:rPr>
          <w:rFonts w:ascii="Times New Roman" w:hAnsi="Times New Roman"/>
          <w:color w:val="000000" w:themeColor="text1"/>
          <w:sz w:val="28"/>
          <w:szCs w:val="28"/>
        </w:rPr>
        <w:t>Хаща Ю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A3526" w:rsidR="00692DB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требования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Правительства Российской Федерации от 23 октября 1993 г. № 1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090, водителю запрещается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безопасность движения.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Часть 1 ст. 12.26 Кодекса Российской Федерации об административных правонарушениях предусматривает административную ответственность за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невыпол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и влечет наложени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идетельствования на состояние опьянения.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РФ от 21.10.2022 N 1882 «О порядке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атов, направления на медицинское освидетельствование на состояние опьянения (далее - Правила).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олжностные лица, которым предоставлено право государственного надзора и контроля за безопасностью движения и эксплуатации транспортного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статьей 12.24 Кодекса Российской Федерации об администрати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вных правонарушениях.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при несогласии с результатами освидетельствования на состояние алкогольного опьянения;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стояние алкогольного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1E5F69" w:rsidRPr="00A16297" w:rsidP="00D23F0B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Судом</w:t>
      </w:r>
      <w:r w:rsidR="00A75DE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установлено, что водитель</w:t>
      </w:r>
      <w:r w:rsidRPr="00D23F0B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692DBB" w:rsidR="00692DBB">
        <w:rPr>
          <w:color w:val="000000" w:themeColor="text1"/>
          <w:sz w:val="28"/>
          <w:szCs w:val="28"/>
          <w:lang w:val="ru-RU"/>
        </w:rPr>
        <w:t>Хаща</w:t>
      </w:r>
      <w:r w:rsidRPr="00692DBB" w:rsidR="00692DBB">
        <w:rPr>
          <w:color w:val="000000" w:themeColor="text1"/>
          <w:sz w:val="28"/>
          <w:szCs w:val="28"/>
          <w:lang w:val="ru-RU"/>
        </w:rPr>
        <w:t xml:space="preserve"> Ю.М.</w:t>
      </w:r>
      <w:r w:rsidR="00692DBB">
        <w:rPr>
          <w:color w:val="000000" w:themeColor="text1"/>
          <w:sz w:val="28"/>
          <w:szCs w:val="28"/>
          <w:lang w:val="ru-RU"/>
        </w:rPr>
        <w:t>,</w:t>
      </w:r>
      <w:r w:rsidRPr="00692DBB" w:rsidR="00692DBB">
        <w:rPr>
          <w:color w:val="000000" w:themeColor="text1"/>
          <w:sz w:val="28"/>
          <w:szCs w:val="28"/>
          <w:lang w:val="ru-RU"/>
        </w:rPr>
        <w:t xml:space="preserve"> </w:t>
      </w:r>
      <w:r w:rsidRPr="00523D1F">
        <w:rPr>
          <w:color w:val="000000" w:themeColor="text1"/>
          <w:sz w:val="28"/>
          <w:szCs w:val="28"/>
          <w:lang w:val="ru-RU"/>
        </w:rPr>
        <w:t>&lt;данные изъяты&gt;</w:t>
      </w:r>
      <w:r w:rsidRPr="00692DBB" w:rsidR="00692DBB">
        <w:rPr>
          <w:color w:val="000000" w:themeColor="text1"/>
          <w:sz w:val="28"/>
          <w:szCs w:val="28"/>
          <w:lang w:val="ru-RU"/>
        </w:rPr>
        <w:t xml:space="preserve">, на </w:t>
      </w:r>
      <w:r w:rsidRPr="00523D1F">
        <w:rPr>
          <w:color w:val="000000" w:themeColor="text1"/>
          <w:sz w:val="28"/>
          <w:szCs w:val="28"/>
          <w:lang w:val="ru-RU"/>
        </w:rPr>
        <w:t>&lt;данные изъяты&gt;</w:t>
      </w:r>
      <w:r w:rsidRPr="00692DBB" w:rsidR="00692DBB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</w:t>
      </w:r>
      <w:r w:rsidRPr="00523D1F">
        <w:rPr>
          <w:color w:val="000000" w:themeColor="text1"/>
          <w:sz w:val="28"/>
          <w:szCs w:val="28"/>
          <w:lang w:val="ru-RU"/>
        </w:rPr>
        <w:t>&lt;данные изъяты&gt;</w:t>
      </w:r>
      <w:r w:rsidRPr="00692DBB" w:rsidR="00692DBB">
        <w:rPr>
          <w:color w:val="000000" w:themeColor="text1"/>
          <w:sz w:val="28"/>
          <w:szCs w:val="28"/>
          <w:lang w:val="ru-RU"/>
        </w:rPr>
        <w:t>, принадлежащим ему на праве собственности</w:t>
      </w:r>
      <w:r w:rsidRPr="00D23F0B">
        <w:rPr>
          <w:color w:val="000000" w:themeColor="text1"/>
          <w:sz w:val="28"/>
          <w:szCs w:val="28"/>
          <w:lang w:val="ru-RU"/>
        </w:rPr>
        <w:t>, отказавшись п</w:t>
      </w:r>
      <w:r w:rsidRPr="00D23F0B">
        <w:rPr>
          <w:color w:val="000000" w:themeColor="text1"/>
          <w:sz w:val="28"/>
          <w:szCs w:val="28"/>
          <w:lang w:val="ru-RU"/>
        </w:rPr>
        <w:t xml:space="preserve">роходить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</w:t>
      </w:r>
      <w:r w:rsidRPr="00A16297">
        <w:rPr>
          <w:color w:val="000000" w:themeColor="text1"/>
          <w:sz w:val="28"/>
          <w:szCs w:val="28"/>
          <w:lang w:val="ru-RU"/>
        </w:rPr>
        <w:t>требован</w:t>
      </w:r>
      <w:r w:rsidRPr="00A16297">
        <w:rPr>
          <w:color w:val="000000" w:themeColor="text1"/>
          <w:sz w:val="28"/>
          <w:szCs w:val="28"/>
          <w:lang w:val="ru-RU"/>
        </w:rPr>
        <w:t>ия п. 2.3.2 Правил дорожного движения Российской Федерации.</w:t>
      </w:r>
    </w:p>
    <w:p w:rsidR="00796074" w:rsidRPr="00A1629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A16297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A16297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16297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16297" w:rsidR="004960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A16297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16297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A1629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БДД на медицинское освидетельствование на состояние опьянения.</w:t>
      </w:r>
    </w:p>
    <w:p w:rsidR="003159AB" w:rsidRPr="00A1629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 2 ст. 27.12 КоАП РФ с применением видеозаписи.</w:t>
      </w:r>
    </w:p>
    <w:p w:rsidR="003159AB" w:rsidRPr="00A1629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медицинское освид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етельствование не было проведено, поскольку от его прохождения, последний отказался.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отказался при фиксации видеозаписью, то уполномоченным должностным лицом органа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ГИБДД был составлен протокол об административном правонарушении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, предусмотренном ч. 1 ст. 12.26 КоАП РФ.</w:t>
      </w:r>
    </w:p>
    <w:p w:rsidR="003159AB" w:rsidRPr="00A1629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Порядок направления водителя на медицинское освидетельствование на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состояние опьянения не нарушен.</w:t>
      </w:r>
    </w:p>
    <w:p w:rsidR="008049BE" w:rsidRPr="00A1629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имися в материалах дела доказательствами, а именно:</w:t>
      </w:r>
    </w:p>
    <w:p w:rsidR="004C1575" w:rsidRPr="005466FE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29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16297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A16297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A16297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16297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A16297">
        <w:rPr>
          <w:rFonts w:ascii="Times New Roman" w:hAnsi="Times New Roman"/>
          <w:color w:val="000000" w:themeColor="text1"/>
          <w:sz w:val="28"/>
          <w:szCs w:val="28"/>
        </w:rPr>
        <w:t xml:space="preserve">года, в котором изложены обстоятельства совершения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5D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66FE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5466FE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66FE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невыполнения </w:t>
      </w:r>
      <w:r w:rsidRPr="005466FE">
        <w:rPr>
          <w:rFonts w:ascii="Times New Roman" w:hAnsi="Times New Roman"/>
          <w:color w:val="000000" w:themeColor="text1"/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 w:rsidRPr="005466FE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5466F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5DE3" w:rsidRPr="005466FE" w:rsidP="00A75DE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66FE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5466FE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5466FE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A75DE3" w:rsidP="005466F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актом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A75DE3" w:rsidRPr="00D23F0B" w:rsidP="00A75DE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A75DE3" w:rsidRPr="004169B5" w:rsidP="00A75DE3">
      <w:pPr>
        <w:spacing w:after="0" w:line="240" w:lineRule="auto"/>
        <w:ind w:firstLine="567"/>
        <w:jc w:val="both"/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 в ходе ра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ссмотрения дела, из которой усматривается, что протокол об административном правонарушении по ч. 1 ст. 12.26 КоАП РФ в отношении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медицинском учреждении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ответил на все четким отказом;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</w:t>
      </w:r>
      <w:r>
        <w:rPr>
          <w:rFonts w:ascii="Times New Roman" w:hAnsi="Times New Roman"/>
          <w:color w:val="000000" w:themeColor="text1"/>
          <w:sz w:val="28"/>
          <w:szCs w:val="28"/>
        </w:rPr>
        <w:t>; копии процесс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уальных документов,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416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сотрудником ГИБДД, последнему вручены;</w:t>
      </w:r>
    </w:p>
    <w:p w:rsidR="004169B5" w:rsidRPr="00014B68" w:rsidP="004169B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по главе 12 КоАП РФ;</w:t>
      </w:r>
    </w:p>
    <w:p w:rsidR="004169B5" w:rsidRPr="00D23F0B" w:rsidP="004169B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карточкой учета т/с;</w:t>
      </w:r>
    </w:p>
    <w:p w:rsidR="004169B5" w:rsidRPr="00363A17" w:rsidP="004169B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>- справкой к протоколу об административном правонарушении в от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ношении </w:t>
      </w:r>
      <w:r w:rsidRPr="00363A17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69B5" w:rsidRPr="00363A17" w:rsidP="004169B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>- показаниями допрошенн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 в судебном заседании свидетел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-очевидц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  инспектор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 ДПС ОГИБДД ОМВД России по Белогорскому району</w:t>
      </w:r>
      <w:r w:rsidRPr="00363A17" w:rsidR="00692DB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92DBB" w:rsidRPr="00692DBB" w:rsidP="00363A1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>- копиями постановлений</w:t>
      </w:r>
      <w:r w:rsidRPr="00363A17" w:rsidR="00363A17">
        <w:rPr>
          <w:rFonts w:ascii="Times New Roman" w:hAnsi="Times New Roman"/>
          <w:color w:val="000000" w:themeColor="text1"/>
          <w:sz w:val="28"/>
          <w:szCs w:val="28"/>
        </w:rPr>
        <w:t xml:space="preserve">, вынесенных в отношении </w:t>
      </w:r>
      <w:r w:rsidRPr="00363A17" w:rsidR="00363A17">
        <w:rPr>
          <w:color w:val="000000" w:themeColor="text1"/>
        </w:rPr>
        <w:t xml:space="preserve"> </w:t>
      </w:r>
      <w:r w:rsidRPr="00363A17" w:rsidR="00363A17">
        <w:rPr>
          <w:rFonts w:ascii="Times New Roman" w:hAnsi="Times New Roman"/>
          <w:color w:val="000000" w:themeColor="text1"/>
          <w:sz w:val="28"/>
          <w:szCs w:val="28"/>
        </w:rPr>
        <w:t>Хаща Ю.М. по делу об административном правонарушении по ч. 2 ст. 12.37 КоАП РФ и по ч. 2 ст. 12.3 КоАП РФ, вступившие в законную силу</w:t>
      </w:r>
      <w:r w:rsidR="00363A1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Все процессуальные действия по делу проведены в соответствии с требованиями закона, с применением видеозаписи, каких-либо нар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ушений при составлении документов не допущено. 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Пре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 совершении вменяемого ему 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правонарушения.</w:t>
      </w:r>
    </w:p>
    <w:p w:rsidR="00E104EE" w:rsidRPr="00DF69F2" w:rsidP="00E104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95B">
        <w:rPr>
          <w:rFonts w:ascii="Times New Roman" w:hAnsi="Times New Roman"/>
          <w:color w:val="000000" w:themeColor="text1"/>
          <w:sz w:val="28"/>
          <w:szCs w:val="28"/>
        </w:rPr>
        <w:t xml:space="preserve">Непризнание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095B">
        <w:rPr>
          <w:rFonts w:ascii="Times New Roman" w:hAnsi="Times New Roman"/>
          <w:color w:val="000000" w:themeColor="text1"/>
          <w:sz w:val="28"/>
          <w:szCs w:val="28"/>
        </w:rPr>
        <w:t>вины в совершении правонарушения основано на доводе о том, что он не управлял транспортным средством, т.е. не являлся водителем</w:t>
      </w:r>
      <w:r w:rsidRPr="00A1095B" w:rsidR="000C051A">
        <w:rPr>
          <w:rFonts w:ascii="Times New Roman" w:hAnsi="Times New Roman"/>
          <w:color w:val="000000" w:themeColor="text1"/>
          <w:sz w:val="28"/>
          <w:szCs w:val="28"/>
        </w:rPr>
        <w:t>, а свидетел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A1095B" w:rsidR="000C051A">
        <w:rPr>
          <w:rFonts w:ascii="Times New Roman" w:hAnsi="Times New Roman"/>
          <w:color w:val="000000" w:themeColor="text1"/>
          <w:sz w:val="28"/>
          <w:szCs w:val="28"/>
        </w:rPr>
        <w:t>-очевид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1095B" w:rsidR="000C051A">
        <w:rPr>
          <w:rFonts w:ascii="Times New Roman" w:hAnsi="Times New Roman"/>
          <w:color w:val="000000" w:themeColor="text1"/>
          <w:sz w:val="28"/>
          <w:szCs w:val="28"/>
        </w:rPr>
        <w:t>ц сотрудник ГИБДД говорят в отношении него неправду</w:t>
      </w:r>
      <w:r w:rsidRPr="00DF69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104EE" w:rsidRPr="0071758F" w:rsidP="00E104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69F2">
        <w:rPr>
          <w:rFonts w:ascii="Times New Roman" w:hAnsi="Times New Roman"/>
          <w:color w:val="000000" w:themeColor="text1"/>
          <w:sz w:val="28"/>
          <w:szCs w:val="28"/>
        </w:rPr>
        <w:t>Мировой судья при</w:t>
      </w:r>
      <w:r w:rsidRPr="00DF69F2">
        <w:rPr>
          <w:rFonts w:ascii="Times New Roman" w:hAnsi="Times New Roman"/>
          <w:color w:val="000000" w:themeColor="text1"/>
          <w:sz w:val="28"/>
          <w:szCs w:val="28"/>
        </w:rPr>
        <w:t xml:space="preserve">знает вышеобозначенный  довод  не состоятельным  и не соответствующий фактическим обстоятельствам дела, опровергающийся исследованными в судебном заседании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всеми, имеющимися </w:t>
      </w:r>
      <w:r w:rsidRPr="00DF69F2">
        <w:rPr>
          <w:rFonts w:ascii="Times New Roman" w:hAnsi="Times New Roman"/>
          <w:color w:val="000000" w:themeColor="text1"/>
          <w:sz w:val="28"/>
          <w:szCs w:val="28"/>
        </w:rPr>
        <w:t xml:space="preserve">доказательствами,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>и вышеприведенными показаниями допрошенн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свидетел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сотрудник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ГИБДД,  видеозаписью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C051A" w:rsidRPr="0071758F" w:rsidP="000C051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>Так, оценивая, допрошенных в судебном заседании  в качестве свидетел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показания свидетел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-очевидц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инспектора 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ГИБДД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, а именно, что именно </w:t>
      </w:r>
      <w:r w:rsidRPr="00692DBB" w:rsidR="00692DBB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692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при обстоятельствах, изложенных в процессуальных документах, являлся водителем транспортного средства </w:t>
      </w:r>
      <w:r>
        <w:rPr>
          <w:color w:val="000000" w:themeColor="text1"/>
          <w:sz w:val="28"/>
          <w:szCs w:val="28"/>
        </w:rPr>
        <w:t>&lt;данные изъяты&gt;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>
        <w:rPr>
          <w:color w:val="000000" w:themeColor="text1"/>
          <w:sz w:val="28"/>
          <w:szCs w:val="28"/>
        </w:rPr>
        <w:t>&lt;данные изъяты&gt;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и он 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четко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видел, что именно он управлял транспортным средством - суд таковые признает достоверным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и и кладет их в основу постановления,  оснований не доверять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таковым не имеется, ввиду того, что наличия каких-либо неприязненных отношений между указанным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должностным лицом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, или иных обстоятельств, свидетельствующих о намерениях указанн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 xml:space="preserve">ого должностного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оговорить его, в судебном заседании не установлено, он предупреждалс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об административной ответственности по ст. 17.9 КоАП РФ за дачу заведомо ложных показаний, ранее с 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знаком не был.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показания последовательны, логичны, согласу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ются между собой и письменными доказательствами по делу, как вышеприведенными, так и исследованной в судебном заседании видеозаписью.</w:t>
      </w:r>
    </w:p>
    <w:p w:rsidR="000C051A" w:rsidRPr="0071758F" w:rsidP="000C051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>Тот факт, что инспектор ГИБДД явля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тся должностным лиц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м, наделенным государственно-властными полномочиями, не может служи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ть поводом к тому, чтобы не доверять составленным им документам, а также </w:t>
      </w:r>
      <w:r w:rsidR="007A7EC9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редставленных доказательств, ни одно из которых не имеет заранее установленной силы.</w:t>
      </w:r>
    </w:p>
    <w:p w:rsidR="000C051A" w:rsidRPr="0071758F" w:rsidP="000C051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Более того, согласно правовой позиции, изложенной Конституционным Судом РФ в Определении от 29 мая 2007 года № 346-О-О, привлечение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должностных лиц, составивших протокол и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То обстоятельство, что сотрудник ГИБДД, осуществляя контроль за дорожным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тому, чтобы не доверять его показаниям, получившим оценку наравне с другими доказательствами по делу.</w:t>
      </w:r>
    </w:p>
    <w:p w:rsidR="000C051A" w:rsidRPr="0071758F" w:rsidP="00D3055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доро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жного движения.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тью движения и эксплуатации транспортного средства соответствующего вида. Таким образом, определение наличия или отсутствия признаков или признака опьянения у водителя находится в исключительной компетенции инспектора ГИБДД. Признаки (субъективные) опьянен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ия – </w:t>
      </w:r>
      <w:r w:rsidRPr="00A16297" w:rsidR="0019728D">
        <w:rPr>
          <w:rFonts w:ascii="Times New Roman" w:hAnsi="Times New Roman"/>
          <w:color w:val="000000" w:themeColor="text1"/>
          <w:sz w:val="28"/>
          <w:szCs w:val="28"/>
        </w:rPr>
        <w:t>запах алкоголя изо рта,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неустойчивость позы, нарушение речи</w:t>
      </w:r>
      <w:r w:rsidRPr="00A16297" w:rsidR="001972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резкое изменение окраски кожных покровов лица, поведение, не соответствующее обстановке</w:t>
      </w:r>
      <w:r w:rsidRPr="0071758F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установлены сотрудником ГИБДД как должностным лицом, ранее сотрудник ГИБДД с 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не был знаком, неприязненных отношений к нему не испытывает, причин для оговора не имеет.</w:t>
      </w:r>
    </w:p>
    <w:p w:rsidR="00C44CF0" w:rsidRPr="0071758F" w:rsidP="00D3055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>Указанная правовая позиция изложена в Постановлении Четвертого кассационного суда общей юрисдикции от 07.09.2023 по делу N 16-4394/2023, Постановлении Четвертого касс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ационного суда общей юрисдикции от 27.11.2023 N 16-4493/2023.</w:t>
      </w:r>
    </w:p>
    <w:p w:rsidR="00D30554" w:rsidRPr="0071758F" w:rsidP="00D3055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>При этом не признание вины лицом, в отношении которого ведется производство по делу об административном правонарушении, суд расценивает как избранный способ защиты.</w:t>
      </w:r>
    </w:p>
    <w:p w:rsidR="00B724DF" w:rsidP="00B724D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факт управления 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транспортным средством подтверждается видеофайлом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&lt;данные изъяты&gt;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 xml:space="preserve">, имеющимся на компакт-диске, из которого усматривается, что 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именно 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являлся </w:t>
      </w:r>
      <w:r w:rsidRPr="0071758F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водителем транспортного средства </w:t>
      </w:r>
      <w:r>
        <w:rPr>
          <w:color w:val="000000" w:themeColor="text1"/>
          <w:sz w:val="28"/>
          <w:szCs w:val="28"/>
        </w:rPr>
        <w:t>&lt;данные изъяты&gt;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02607" w:rsidRPr="00363A17" w:rsidP="00B026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2607">
        <w:rPr>
          <w:rFonts w:ascii="Times New Roman" w:hAnsi="Times New Roman"/>
          <w:color w:val="000000" w:themeColor="text1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лицом, нарушений требований закона при их составлении не допущено, все сведения, необходимые для </w:t>
      </w:r>
      <w:r w:rsidRPr="00B02607">
        <w:rPr>
          <w:rFonts w:ascii="Times New Roman" w:hAnsi="Times New Roman"/>
          <w:color w:val="000000" w:themeColor="text1"/>
          <w:sz w:val="28"/>
          <w:szCs w:val="28"/>
        </w:rPr>
        <w:t xml:space="preserve">правильного разрешения дела, в протоколах отражены. При составлении указанных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протоколов осуществлялась видеозапись. Каких-либо замечаний и дополнений при составлении процессуальных документов, от лица, привлекаемого к административной ответственности,   н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е поступало.</w:t>
      </w:r>
    </w:p>
    <w:p w:rsidR="00B02607" w:rsidRPr="00363A17" w:rsidP="00B026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Во всех процессуальных документах 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Хаща Ю.М. 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указан именно как водитель транспортного средства. 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Хаща Ю.М. 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является совершеннолетним,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вменяемым лицом; пользуясь правом управления транспортными средствами, должен знать о последствиях составлени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я протоколов сотрудниками ГИБДД, свое несогласие с процедурой составления процессуальных документов либо с вменяемым правонарушением имел возможность выразить письменно, однако не сделал этого. Иного материалы дела не содержат.</w:t>
      </w:r>
    </w:p>
    <w:p w:rsidR="00B02607" w:rsidRPr="00363A17" w:rsidP="00363A1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Более того, как усматривается из содержания 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>постановлений, имеющих отметки о вступлении в законную силу</w:t>
      </w:r>
      <w:r w:rsidRPr="00363A17" w:rsidR="00363A17">
        <w:rPr>
          <w:rFonts w:ascii="Times New Roman" w:hAnsi="Times New Roman"/>
          <w:color w:val="000000" w:themeColor="text1"/>
          <w:sz w:val="28"/>
          <w:szCs w:val="28"/>
        </w:rPr>
        <w:t xml:space="preserve">, вынесенных в отношении </w:t>
      </w:r>
      <w:r w:rsidRPr="00363A17" w:rsidR="00363A17">
        <w:rPr>
          <w:color w:val="000000" w:themeColor="text1"/>
        </w:rPr>
        <w:t xml:space="preserve"> </w:t>
      </w:r>
      <w:r w:rsidRPr="00363A17" w:rsidR="00363A17">
        <w:rPr>
          <w:rFonts w:ascii="Times New Roman" w:hAnsi="Times New Roman"/>
          <w:color w:val="000000" w:themeColor="text1"/>
          <w:sz w:val="28"/>
          <w:szCs w:val="28"/>
        </w:rPr>
        <w:t>Хаща Ю.М. по делу об административном правонарушении по ч. 2 ст. 12.37 КоАП РФ и по ч. 2 ст. 12.3 КоАП РФ, Х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аща Ю.М.  указан как водитель автомобиля </w:t>
      </w:r>
      <w:r>
        <w:rPr>
          <w:color w:val="000000" w:themeColor="text1"/>
          <w:sz w:val="28"/>
          <w:szCs w:val="28"/>
        </w:rPr>
        <w:t>&lt;данные изъяты&gt;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>
        <w:rPr>
          <w:color w:val="000000" w:themeColor="text1"/>
          <w:sz w:val="28"/>
          <w:szCs w:val="28"/>
        </w:rPr>
        <w:t>&lt;данные изъяты&gt;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2607" w:rsidRPr="00363A17" w:rsidP="00B026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Данные обстоятельства свидетельствуют о том, что версия 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, выдвинутая им,   о том, что он не управлял транспортным средством, является избранным способом защиты с целью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избежать привлечения к административной ответственности, она полностью опровергается представленными выше доказательствами.</w:t>
      </w:r>
    </w:p>
    <w:p w:rsidR="00B02607" w:rsidRPr="0071758F" w:rsidP="00B026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Также мировой судья учитывает, что </w:t>
      </w:r>
      <w:r w:rsidRPr="00363A17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Хаща Ю.М.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 xml:space="preserve">действия должностного лица, составившего в отношении него протокол об административном </w:t>
      </w:r>
      <w:r w:rsidRPr="00363A17">
        <w:rPr>
          <w:rFonts w:ascii="Times New Roman" w:hAnsi="Times New Roman"/>
          <w:color w:val="000000" w:themeColor="text1"/>
          <w:sz w:val="28"/>
          <w:szCs w:val="28"/>
        </w:rPr>
        <w:t>правонарушении, в установленном законом порядке не обжаловал</w:t>
      </w:r>
      <w:r w:rsidRPr="0071758F">
        <w:rPr>
          <w:rFonts w:ascii="Times New Roman" w:hAnsi="Times New Roman"/>
          <w:color w:val="000000" w:themeColor="text1"/>
          <w:sz w:val="28"/>
          <w:szCs w:val="28"/>
        </w:rPr>
        <w:t>, на неправомерные действия сотрудников ГИБДД с соответствующим заявлением, для проведения проверки, в контролирующий орган не обратился.</w:t>
      </w:r>
    </w:p>
    <w:p w:rsidR="0019728D" w:rsidP="00B026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5D5">
        <w:rPr>
          <w:rFonts w:ascii="Times New Roman" w:hAnsi="Times New Roman"/>
          <w:color w:val="000000" w:themeColor="text1"/>
          <w:sz w:val="28"/>
          <w:szCs w:val="28"/>
        </w:rPr>
        <w:t xml:space="preserve">Довод </w:t>
      </w:r>
      <w:r w:rsidRPr="0019728D">
        <w:rPr>
          <w:rFonts w:ascii="Times New Roman" w:hAnsi="Times New Roman"/>
          <w:color w:val="000000" w:themeColor="text1"/>
          <w:sz w:val="28"/>
          <w:szCs w:val="28"/>
        </w:rPr>
        <w:t>Хаща Ю.М.</w:t>
      </w:r>
      <w:r w:rsidRPr="0019728D" w:rsidR="00416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35D5">
        <w:rPr>
          <w:rFonts w:ascii="Times New Roman" w:hAnsi="Times New Roman"/>
          <w:color w:val="000000" w:themeColor="text1"/>
          <w:sz w:val="28"/>
          <w:szCs w:val="28"/>
        </w:rPr>
        <w:t xml:space="preserve">о том, что факт управления последним  </w:t>
      </w:r>
      <w:r w:rsidRPr="00A135D5">
        <w:rPr>
          <w:rFonts w:ascii="Times New Roman" w:hAnsi="Times New Roman"/>
          <w:color w:val="000000" w:themeColor="text1"/>
          <w:sz w:val="28"/>
          <w:szCs w:val="28"/>
        </w:rPr>
        <w:t>транспортным средством не зафиксирован на видео,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опровергается предоставленным органом ГИБДД и </w:t>
      </w:r>
      <w:r w:rsidR="00AC037F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сследованным видеофайлом «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C037F">
        <w:rPr>
          <w:rFonts w:ascii="Times New Roman" w:hAnsi="Times New Roman"/>
          <w:color w:val="000000" w:themeColor="text1"/>
          <w:sz w:val="28"/>
          <w:szCs w:val="28"/>
        </w:rPr>
        <w:t>, а также вышеприведенными и принятыми судом как достоверные показаниями свидетеля – очевидца - инспектора ГИБДД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2417D" w:rsidP="007C332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E2410">
        <w:rPr>
          <w:rFonts w:ascii="Times New Roman" w:hAnsi="Times New Roman"/>
          <w:sz w:val="28"/>
          <w:szCs w:val="28"/>
        </w:rPr>
        <w:t>оказа</w:t>
      </w:r>
      <w:r w:rsidRPr="007E2410">
        <w:rPr>
          <w:rFonts w:ascii="Times New Roman" w:hAnsi="Times New Roman"/>
          <w:sz w:val="28"/>
          <w:szCs w:val="28"/>
        </w:rPr>
        <w:t>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</w:t>
      </w:r>
      <w:r w:rsidRPr="007E2410">
        <w:rPr>
          <w:rFonts w:ascii="Times New Roman" w:hAnsi="Times New Roman"/>
          <w:sz w:val="28"/>
          <w:szCs w:val="28"/>
        </w:rPr>
        <w:t xml:space="preserve">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 w:rsidRPr="007E2410">
        <w:rPr>
          <w:rFonts w:ascii="Times New Roman" w:hAnsi="Times New Roman"/>
          <w:color w:val="000000" w:themeColor="text1"/>
          <w:sz w:val="28"/>
          <w:szCs w:val="28"/>
        </w:rPr>
        <w:t>дела;  эти данные устанавливаются протоколом об административном правонарушении, иными протоколами, предусмотрен</w:t>
      </w:r>
      <w:r w:rsidRPr="007E2410">
        <w:rPr>
          <w:rFonts w:ascii="Times New Roman" w:hAnsi="Times New Roman"/>
          <w:color w:val="000000" w:themeColor="text1"/>
          <w:sz w:val="28"/>
          <w:szCs w:val="28"/>
        </w:rPr>
        <w:t>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</w:t>
      </w:r>
      <w:r w:rsidRPr="007E2410">
        <w:rPr>
          <w:rFonts w:ascii="Times New Roman" w:hAnsi="Times New Roman"/>
          <w:color w:val="000000" w:themeColor="text1"/>
          <w:sz w:val="28"/>
          <w:szCs w:val="28"/>
        </w:rPr>
        <w:t xml:space="preserve">едств, вещественными доказательствами (ч. 1, ч. 2 ст. 26.2 КоАП РФ). </w:t>
      </w:r>
    </w:p>
    <w:p w:rsidR="007C3320" w:rsidRPr="007E2410" w:rsidP="007C33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410">
        <w:rPr>
          <w:rFonts w:ascii="Times New Roman" w:hAnsi="Times New Roman"/>
          <w:color w:val="000000" w:themeColor="text1"/>
          <w:sz w:val="28"/>
          <w:szCs w:val="28"/>
        </w:rPr>
        <w:t xml:space="preserve">Учитывая вышеизложенные положения, в материалах дела имеется достаточные доказательства подтверждающие виновность </w:t>
      </w:r>
      <w:r w:rsidRPr="0019728D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Хаща Ю.М. </w:t>
      </w:r>
      <w:r w:rsidRPr="00DF69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2410">
        <w:rPr>
          <w:rFonts w:ascii="Times New Roman" w:hAnsi="Times New Roman"/>
          <w:sz w:val="28"/>
          <w:szCs w:val="28"/>
        </w:rPr>
        <w:t xml:space="preserve"> </w:t>
      </w:r>
    </w:p>
    <w:p w:rsidR="00C44CF0" w:rsidRPr="007B23E7" w:rsidP="00B0260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CF0">
        <w:rPr>
          <w:rFonts w:ascii="Times New Roman" w:hAnsi="Times New Roman"/>
          <w:color w:val="000000" w:themeColor="text1"/>
          <w:sz w:val="28"/>
          <w:szCs w:val="28"/>
        </w:rPr>
        <w:t>Таким образом, оценивая, вышеприведенные доказательства: по</w:t>
      </w:r>
      <w:r w:rsidRPr="00C44CF0">
        <w:rPr>
          <w:rFonts w:ascii="Times New Roman" w:hAnsi="Times New Roman"/>
          <w:color w:val="000000" w:themeColor="text1"/>
          <w:sz w:val="28"/>
          <w:szCs w:val="28"/>
        </w:rPr>
        <w:t xml:space="preserve">казания свидетелей-очевидцев инспекторов ГИБДД, составленные процессуальные документы в совокупности с исследованной видеозаписью, суд приходит к выводу, что </w:t>
      </w:r>
      <w:r w:rsidRPr="0019728D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Хаща Ю.М. 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44CF0">
        <w:rPr>
          <w:rFonts w:ascii="Times New Roman" w:hAnsi="Times New Roman"/>
          <w:color w:val="000000" w:themeColor="text1"/>
          <w:sz w:val="28"/>
          <w:szCs w:val="28"/>
        </w:rPr>
        <w:t xml:space="preserve">являлся водителем транспортного средства </w:t>
      </w:r>
      <w:r>
        <w:rPr>
          <w:color w:val="000000" w:themeColor="text1"/>
          <w:sz w:val="28"/>
          <w:szCs w:val="28"/>
        </w:rPr>
        <w:t>&lt;данные изъяты&gt;</w:t>
      </w:r>
      <w:r w:rsidRPr="00692DB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>
        <w:rPr>
          <w:color w:val="000000" w:themeColor="text1"/>
          <w:sz w:val="28"/>
          <w:szCs w:val="28"/>
        </w:rPr>
        <w:t>&lt;данные изъяты&gt;</w:t>
      </w:r>
      <w:r w:rsidRPr="007B2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3E7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исключающих производство по делу об административном правонарушении, не имеется.</w:t>
      </w:r>
    </w:p>
    <w:p w:rsidR="00873D8A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об административном правонарушении, индивидуализировать наказание в каждом конкретном случае.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19728D" w:rsidR="0019728D">
        <w:rPr>
          <w:rFonts w:ascii="Times New Roman" w:hAnsi="Times New Roman"/>
          <w:color w:val="000000" w:themeColor="text1"/>
          <w:sz w:val="28"/>
          <w:szCs w:val="28"/>
        </w:rPr>
        <w:t>Хаща Ю.М</w:t>
      </w:r>
      <w:r w:rsidRPr="00D23F0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D23F0B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19728D" w:rsidR="0019728D">
        <w:rPr>
          <w:rFonts w:ascii="Times New Roman" w:hAnsi="Times New Roman"/>
          <w:color w:val="000000" w:themeColor="text1"/>
          <w:sz w:val="28"/>
          <w:szCs w:val="28"/>
        </w:rPr>
        <w:t>Хаща Ю.М</w:t>
      </w:r>
      <w:r w:rsidRPr="00D23F0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административного пр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19728D" w:rsidR="0019728D">
        <w:rPr>
          <w:rFonts w:ascii="Times New Roman" w:hAnsi="Times New Roman"/>
          <w:color w:val="000000" w:themeColor="text1"/>
          <w:sz w:val="28"/>
          <w:szCs w:val="28"/>
        </w:rPr>
        <w:t>Хаща Ю.М</w:t>
      </w:r>
      <w:r w:rsidRPr="00D23F0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D23F0B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РФ об административных правонарушениях,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СТАНОВИЛ: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Pr="00CA3526" w:rsidR="0019728D">
        <w:rPr>
          <w:rFonts w:ascii="Times New Roman" w:hAnsi="Times New Roman"/>
          <w:color w:val="000000" w:themeColor="text1"/>
          <w:sz w:val="28"/>
          <w:szCs w:val="28"/>
        </w:rPr>
        <w:t>Хаща Юрия Михайловича</w:t>
      </w:r>
      <w:r w:rsidRPr="00D23F0B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D23F0B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штра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D23F0B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3526" w:rsidR="0019728D">
        <w:rPr>
          <w:rFonts w:ascii="Times New Roman" w:hAnsi="Times New Roman"/>
          <w:color w:val="000000" w:themeColor="text1"/>
          <w:sz w:val="28"/>
          <w:szCs w:val="28"/>
        </w:rPr>
        <w:t>Хаща Юри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CA3526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Михайлович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3F0B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произвести оплату суммы административного штрафа в 60-дневный срок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со дня вступления постановления в законную силу, перечислив на следующие реквизиты:</w:t>
      </w:r>
      <w:r w:rsidRPr="00D23F0B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D23F0B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D23F0B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A3526" w:rsidR="0019728D">
        <w:rPr>
          <w:rFonts w:ascii="Times New Roman" w:hAnsi="Times New Roman"/>
          <w:color w:val="000000" w:themeColor="text1"/>
          <w:sz w:val="28"/>
          <w:szCs w:val="28"/>
        </w:rPr>
        <w:t>Хаща Юрия Михайловича</w:t>
      </w:r>
      <w:r w:rsidRPr="00D23F0B" w:rsidR="001972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ч.1 ст.20.25 КоАП РФ в случае несвоевременной уплаты штрафа.</w:t>
      </w:r>
    </w:p>
    <w:p w:rsidR="009517B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Pr="00CA3526" w:rsidR="0019728D">
        <w:rPr>
          <w:rFonts w:ascii="Times New Roman" w:hAnsi="Times New Roman"/>
          <w:color w:val="000000" w:themeColor="text1"/>
          <w:sz w:val="28"/>
          <w:szCs w:val="28"/>
        </w:rPr>
        <w:t>Хаща Юри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CA3526" w:rsidR="0019728D">
        <w:rPr>
          <w:rFonts w:ascii="Times New Roman" w:hAnsi="Times New Roman"/>
          <w:color w:val="000000" w:themeColor="text1"/>
          <w:sz w:val="28"/>
          <w:szCs w:val="28"/>
        </w:rPr>
        <w:t xml:space="preserve"> Михайлович</w:t>
      </w:r>
      <w:r w:rsidR="0019728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указанные в части 1 статьи 32.6 настоящего Кодекса, ранее не были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3813FA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581C3F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3D5961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5961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523D1F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3D5961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523D1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23D1F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9C1541" w:rsidRPr="00523D1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523D1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23D1F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523D1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23D1F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3D5961" w:rsidRPr="003D596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4B68"/>
    <w:rsid w:val="00015246"/>
    <w:rsid w:val="00015C76"/>
    <w:rsid w:val="00015C86"/>
    <w:rsid w:val="00016390"/>
    <w:rsid w:val="00016416"/>
    <w:rsid w:val="00017838"/>
    <w:rsid w:val="00017E57"/>
    <w:rsid w:val="0002162A"/>
    <w:rsid w:val="00026F50"/>
    <w:rsid w:val="00031DFD"/>
    <w:rsid w:val="00033C83"/>
    <w:rsid w:val="0003724F"/>
    <w:rsid w:val="00040BA6"/>
    <w:rsid w:val="00050170"/>
    <w:rsid w:val="00054597"/>
    <w:rsid w:val="0005574B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051A"/>
    <w:rsid w:val="000C0AFD"/>
    <w:rsid w:val="000C4B51"/>
    <w:rsid w:val="000C66BB"/>
    <w:rsid w:val="000C6A9E"/>
    <w:rsid w:val="000C75EB"/>
    <w:rsid w:val="000D4344"/>
    <w:rsid w:val="000D6BD1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4D13"/>
    <w:rsid w:val="00126AC0"/>
    <w:rsid w:val="0013129F"/>
    <w:rsid w:val="0013139A"/>
    <w:rsid w:val="00131B41"/>
    <w:rsid w:val="0013570A"/>
    <w:rsid w:val="001358C5"/>
    <w:rsid w:val="00136369"/>
    <w:rsid w:val="00137A93"/>
    <w:rsid w:val="00140E71"/>
    <w:rsid w:val="00143C8D"/>
    <w:rsid w:val="001473A5"/>
    <w:rsid w:val="001514BE"/>
    <w:rsid w:val="00162295"/>
    <w:rsid w:val="00162E7A"/>
    <w:rsid w:val="00164A49"/>
    <w:rsid w:val="00166D68"/>
    <w:rsid w:val="0017354F"/>
    <w:rsid w:val="0017482C"/>
    <w:rsid w:val="00175611"/>
    <w:rsid w:val="00175DA4"/>
    <w:rsid w:val="001806BB"/>
    <w:rsid w:val="00181F43"/>
    <w:rsid w:val="0018380E"/>
    <w:rsid w:val="00184251"/>
    <w:rsid w:val="0018566B"/>
    <w:rsid w:val="0018635C"/>
    <w:rsid w:val="00192EC0"/>
    <w:rsid w:val="0019728D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145D6"/>
    <w:rsid w:val="00225913"/>
    <w:rsid w:val="0023023C"/>
    <w:rsid w:val="00233C6F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25D8"/>
    <w:rsid w:val="002E3564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41967"/>
    <w:rsid w:val="00345821"/>
    <w:rsid w:val="00352073"/>
    <w:rsid w:val="00352165"/>
    <w:rsid w:val="00353282"/>
    <w:rsid w:val="00361EBE"/>
    <w:rsid w:val="00363A17"/>
    <w:rsid w:val="00367CD7"/>
    <w:rsid w:val="0038110E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D5961"/>
    <w:rsid w:val="003E3C86"/>
    <w:rsid w:val="003E513A"/>
    <w:rsid w:val="003E62E2"/>
    <w:rsid w:val="003F5AB0"/>
    <w:rsid w:val="003F7D01"/>
    <w:rsid w:val="004042FE"/>
    <w:rsid w:val="004119AD"/>
    <w:rsid w:val="0041460E"/>
    <w:rsid w:val="004169B5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96B72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20C7"/>
    <w:rsid w:val="00503F05"/>
    <w:rsid w:val="00505171"/>
    <w:rsid w:val="005118F9"/>
    <w:rsid w:val="005135C1"/>
    <w:rsid w:val="005214B4"/>
    <w:rsid w:val="00522DF2"/>
    <w:rsid w:val="00523D1F"/>
    <w:rsid w:val="005241A2"/>
    <w:rsid w:val="005270BF"/>
    <w:rsid w:val="0052714A"/>
    <w:rsid w:val="00531B08"/>
    <w:rsid w:val="00536825"/>
    <w:rsid w:val="00536847"/>
    <w:rsid w:val="00543A4F"/>
    <w:rsid w:val="00543A85"/>
    <w:rsid w:val="005466FE"/>
    <w:rsid w:val="0055184D"/>
    <w:rsid w:val="0055504A"/>
    <w:rsid w:val="005550B9"/>
    <w:rsid w:val="00570521"/>
    <w:rsid w:val="00570AC5"/>
    <w:rsid w:val="00577A1C"/>
    <w:rsid w:val="005808CE"/>
    <w:rsid w:val="00581C3F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E6FCF"/>
    <w:rsid w:val="005F020F"/>
    <w:rsid w:val="005F511F"/>
    <w:rsid w:val="00600B09"/>
    <w:rsid w:val="006015BE"/>
    <w:rsid w:val="00607C94"/>
    <w:rsid w:val="0061138A"/>
    <w:rsid w:val="006126B1"/>
    <w:rsid w:val="00612CC8"/>
    <w:rsid w:val="00617953"/>
    <w:rsid w:val="006312FF"/>
    <w:rsid w:val="0063235D"/>
    <w:rsid w:val="00633E38"/>
    <w:rsid w:val="0064243B"/>
    <w:rsid w:val="0064753D"/>
    <w:rsid w:val="00650523"/>
    <w:rsid w:val="0066093A"/>
    <w:rsid w:val="006612C4"/>
    <w:rsid w:val="006634F3"/>
    <w:rsid w:val="00666479"/>
    <w:rsid w:val="00667C5D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2DBB"/>
    <w:rsid w:val="00693355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1758F"/>
    <w:rsid w:val="0072078B"/>
    <w:rsid w:val="00722EAA"/>
    <w:rsid w:val="007230D6"/>
    <w:rsid w:val="00723F5E"/>
    <w:rsid w:val="00727C7A"/>
    <w:rsid w:val="00734F5A"/>
    <w:rsid w:val="007354F2"/>
    <w:rsid w:val="00735DD4"/>
    <w:rsid w:val="0073691A"/>
    <w:rsid w:val="00740BD2"/>
    <w:rsid w:val="00741DA0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A7EC9"/>
    <w:rsid w:val="007B23E7"/>
    <w:rsid w:val="007B35F2"/>
    <w:rsid w:val="007C062E"/>
    <w:rsid w:val="007C3320"/>
    <w:rsid w:val="007C4D82"/>
    <w:rsid w:val="007C5216"/>
    <w:rsid w:val="007D10E4"/>
    <w:rsid w:val="007D26BD"/>
    <w:rsid w:val="007D4981"/>
    <w:rsid w:val="007D535A"/>
    <w:rsid w:val="007D73A9"/>
    <w:rsid w:val="007E2410"/>
    <w:rsid w:val="007F2B19"/>
    <w:rsid w:val="007F3C43"/>
    <w:rsid w:val="007F48DF"/>
    <w:rsid w:val="007F6EDE"/>
    <w:rsid w:val="007F70B1"/>
    <w:rsid w:val="00801507"/>
    <w:rsid w:val="00804039"/>
    <w:rsid w:val="008049BE"/>
    <w:rsid w:val="00812518"/>
    <w:rsid w:val="00812728"/>
    <w:rsid w:val="00816C3B"/>
    <w:rsid w:val="00840638"/>
    <w:rsid w:val="008425E2"/>
    <w:rsid w:val="00842B16"/>
    <w:rsid w:val="008452C6"/>
    <w:rsid w:val="008504CA"/>
    <w:rsid w:val="00850ABA"/>
    <w:rsid w:val="008520E1"/>
    <w:rsid w:val="00852399"/>
    <w:rsid w:val="008547FE"/>
    <w:rsid w:val="00854A3A"/>
    <w:rsid w:val="00854FB8"/>
    <w:rsid w:val="00856010"/>
    <w:rsid w:val="0085606D"/>
    <w:rsid w:val="00863A6F"/>
    <w:rsid w:val="00863C12"/>
    <w:rsid w:val="00866EDF"/>
    <w:rsid w:val="00873ACC"/>
    <w:rsid w:val="00873D8A"/>
    <w:rsid w:val="008779F9"/>
    <w:rsid w:val="00881D43"/>
    <w:rsid w:val="008904AB"/>
    <w:rsid w:val="00892CEF"/>
    <w:rsid w:val="008A14D7"/>
    <w:rsid w:val="008A2463"/>
    <w:rsid w:val="008A6394"/>
    <w:rsid w:val="008B1C14"/>
    <w:rsid w:val="008B4449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5CDD"/>
    <w:rsid w:val="009307B1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55C63"/>
    <w:rsid w:val="00960781"/>
    <w:rsid w:val="009619C2"/>
    <w:rsid w:val="00963B71"/>
    <w:rsid w:val="009748C3"/>
    <w:rsid w:val="00977DE8"/>
    <w:rsid w:val="00984F3E"/>
    <w:rsid w:val="00986463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CF3"/>
    <w:rsid w:val="009C0FF8"/>
    <w:rsid w:val="009C1541"/>
    <w:rsid w:val="009C321A"/>
    <w:rsid w:val="009C674B"/>
    <w:rsid w:val="009D2AD6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095B"/>
    <w:rsid w:val="00A12EAA"/>
    <w:rsid w:val="00A135D5"/>
    <w:rsid w:val="00A146FD"/>
    <w:rsid w:val="00A15A71"/>
    <w:rsid w:val="00A16297"/>
    <w:rsid w:val="00A20EA3"/>
    <w:rsid w:val="00A23A3D"/>
    <w:rsid w:val="00A24883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75DE3"/>
    <w:rsid w:val="00A8098D"/>
    <w:rsid w:val="00A82E1A"/>
    <w:rsid w:val="00A84D36"/>
    <w:rsid w:val="00A91E45"/>
    <w:rsid w:val="00A96DE6"/>
    <w:rsid w:val="00AA200C"/>
    <w:rsid w:val="00AA54D8"/>
    <w:rsid w:val="00AA6CB3"/>
    <w:rsid w:val="00AA6F01"/>
    <w:rsid w:val="00AB09FA"/>
    <w:rsid w:val="00AB1CF5"/>
    <w:rsid w:val="00AB45ED"/>
    <w:rsid w:val="00AB709B"/>
    <w:rsid w:val="00AC037F"/>
    <w:rsid w:val="00AC0472"/>
    <w:rsid w:val="00AC2865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053A"/>
    <w:rsid w:val="00B02607"/>
    <w:rsid w:val="00B04E9E"/>
    <w:rsid w:val="00B12AAC"/>
    <w:rsid w:val="00B2417D"/>
    <w:rsid w:val="00B249C6"/>
    <w:rsid w:val="00B25BEB"/>
    <w:rsid w:val="00B26058"/>
    <w:rsid w:val="00B308E9"/>
    <w:rsid w:val="00B34053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724DF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0E0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4CF0"/>
    <w:rsid w:val="00C45BE5"/>
    <w:rsid w:val="00C469B2"/>
    <w:rsid w:val="00C501F7"/>
    <w:rsid w:val="00C50299"/>
    <w:rsid w:val="00C50F71"/>
    <w:rsid w:val="00C53B9B"/>
    <w:rsid w:val="00C540AB"/>
    <w:rsid w:val="00C56807"/>
    <w:rsid w:val="00C61063"/>
    <w:rsid w:val="00C66836"/>
    <w:rsid w:val="00C71EFC"/>
    <w:rsid w:val="00C7602E"/>
    <w:rsid w:val="00C7716D"/>
    <w:rsid w:val="00C87ABE"/>
    <w:rsid w:val="00C92981"/>
    <w:rsid w:val="00C94CE0"/>
    <w:rsid w:val="00C94FEE"/>
    <w:rsid w:val="00CA03DD"/>
    <w:rsid w:val="00CA3526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0554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32AC"/>
    <w:rsid w:val="00D764A0"/>
    <w:rsid w:val="00D76C6C"/>
    <w:rsid w:val="00D80EFB"/>
    <w:rsid w:val="00D8443C"/>
    <w:rsid w:val="00D85403"/>
    <w:rsid w:val="00D862A4"/>
    <w:rsid w:val="00D86BF0"/>
    <w:rsid w:val="00D924A5"/>
    <w:rsid w:val="00D93323"/>
    <w:rsid w:val="00D94288"/>
    <w:rsid w:val="00DA1FE2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DF69F2"/>
    <w:rsid w:val="00E03F38"/>
    <w:rsid w:val="00E04CCB"/>
    <w:rsid w:val="00E05A2B"/>
    <w:rsid w:val="00E104EE"/>
    <w:rsid w:val="00E13C24"/>
    <w:rsid w:val="00E14283"/>
    <w:rsid w:val="00E146CB"/>
    <w:rsid w:val="00E16FB6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2904"/>
    <w:rsid w:val="00E55D6A"/>
    <w:rsid w:val="00E564DF"/>
    <w:rsid w:val="00E6321F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5CAD"/>
    <w:rsid w:val="00EC69EE"/>
    <w:rsid w:val="00EC7AF9"/>
    <w:rsid w:val="00ED027B"/>
    <w:rsid w:val="00ED3349"/>
    <w:rsid w:val="00ED45B5"/>
    <w:rsid w:val="00ED4833"/>
    <w:rsid w:val="00ED7370"/>
    <w:rsid w:val="00ED76B3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2F1"/>
    <w:rsid w:val="00F22323"/>
    <w:rsid w:val="00F22AF0"/>
    <w:rsid w:val="00F25697"/>
    <w:rsid w:val="00F31E40"/>
    <w:rsid w:val="00F35EE0"/>
    <w:rsid w:val="00F371CD"/>
    <w:rsid w:val="00F43260"/>
    <w:rsid w:val="00F518BE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7B7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1">
    <w:name w:val="Основной текст1"/>
    <w:basedOn w:val="DefaultParagraphFont"/>
    <w:rsid w:val="00AB09F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CE6F-5428-45C0-BD55-B322A4D0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