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4565F9">
        <w:rPr>
          <w:rFonts w:ascii="Times New Roman" w:hAnsi="Times New Roman"/>
          <w:sz w:val="24"/>
          <w:szCs w:val="24"/>
        </w:rPr>
        <w:t>126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E261EC">
        <w:rPr>
          <w:rFonts w:ascii="Times New Roman" w:hAnsi="Times New Roman"/>
          <w:sz w:val="24"/>
          <w:szCs w:val="24"/>
          <w:lang w:val="en-US"/>
        </w:rPr>
        <w:t>M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0033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4565F9">
        <w:rPr>
          <w:rFonts w:ascii="Times New Roman" w:hAnsi="Times New Roman"/>
          <w:sz w:val="24"/>
          <w:szCs w:val="24"/>
        </w:rPr>
        <w:t>0375</w:t>
      </w:r>
      <w:r w:rsidR="0098741C">
        <w:rPr>
          <w:rFonts w:ascii="Times New Roman" w:hAnsi="Times New Roman"/>
          <w:sz w:val="24"/>
          <w:szCs w:val="24"/>
        </w:rPr>
        <w:t>-</w:t>
      </w:r>
      <w:r w:rsidR="004565F9">
        <w:rPr>
          <w:rFonts w:ascii="Times New Roman" w:hAnsi="Times New Roman"/>
          <w:sz w:val="24"/>
          <w:szCs w:val="24"/>
        </w:rPr>
        <w:t>18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 февраля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E261EC">
        <w:rPr>
          <w:rFonts w:ascii="Times New Roman" w:eastAsia="Times New Roman" w:hAnsi="Times New Roman"/>
          <w:sz w:val="24"/>
          <w:szCs w:val="24"/>
          <w:lang w:eastAsia="ru-RU"/>
        </w:rPr>
        <w:t>Кадри-</w:t>
      </w:r>
      <w:r w:rsidR="003200A0">
        <w:rPr>
          <w:rFonts w:ascii="Times New Roman" w:eastAsia="Times New Roman" w:hAnsi="Times New Roman"/>
          <w:sz w:val="24"/>
          <w:szCs w:val="24"/>
          <w:lang w:eastAsia="ru-RU"/>
        </w:rPr>
        <w:t>Заде А.Р</w:t>
      </w:r>
      <w:r w:rsidR="007F183F">
        <w:rPr>
          <w:rFonts w:ascii="Times New Roman" w:eastAsia="Times New Roman" w:hAnsi="Times New Roman"/>
          <w:sz w:val="24"/>
          <w:szCs w:val="24"/>
          <w:lang w:eastAsia="ru-RU"/>
        </w:rPr>
        <w:t>.,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рассмотрев материалы дела об административном правонарушении в отношении </w:t>
      </w:r>
      <w:r w:rsidRPr="00847D7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</w:t>
      </w:r>
      <w:r w:rsidR="003200A0">
        <w:rPr>
          <w:rFonts w:ascii="Times New Roman" w:hAnsi="Times New Roman"/>
          <w:b/>
          <w:i/>
          <w:sz w:val="24"/>
          <w:szCs w:val="24"/>
        </w:rPr>
        <w:t>Кадри-Заде А</w:t>
      </w:r>
      <w:r w:rsidR="00110103">
        <w:rPr>
          <w:rFonts w:ascii="Times New Roman" w:hAnsi="Times New Roman"/>
          <w:b/>
          <w:i/>
          <w:sz w:val="24"/>
          <w:szCs w:val="24"/>
        </w:rPr>
        <w:t>.</w:t>
      </w:r>
      <w:r w:rsidR="003200A0">
        <w:rPr>
          <w:rFonts w:ascii="Times New Roman" w:hAnsi="Times New Roman"/>
          <w:b/>
          <w:i/>
          <w:sz w:val="24"/>
          <w:szCs w:val="24"/>
        </w:rPr>
        <w:t>Р</w:t>
      </w:r>
      <w:r w:rsidR="00110103">
        <w:rPr>
          <w:rFonts w:ascii="Times New Roman" w:hAnsi="Times New Roman"/>
          <w:b/>
          <w:i/>
          <w:sz w:val="24"/>
          <w:szCs w:val="24"/>
        </w:rPr>
        <w:t>.</w:t>
      </w:r>
      <w:r w:rsidRPr="00847D72">
        <w:rPr>
          <w:rFonts w:ascii="Times New Roman" w:hAnsi="Times New Roman"/>
          <w:sz w:val="24"/>
          <w:szCs w:val="24"/>
        </w:rPr>
        <w:t xml:space="preserve">, </w:t>
      </w:r>
      <w:r w:rsidRPr="00BE19C0" w:rsidR="00BE19C0">
        <w:rPr>
          <w:rFonts w:ascii="Times New Roman" w:hAnsi="Times New Roman"/>
          <w:sz w:val="24"/>
          <w:szCs w:val="24"/>
        </w:rPr>
        <w:t xml:space="preserve">родившегося </w:t>
      </w:r>
      <w:r w:rsidRPr="00110103" w:rsidR="00110103">
        <w:rPr>
          <w:rFonts w:ascii="Times New Roman" w:hAnsi="Times New Roman"/>
          <w:sz w:val="24"/>
          <w:szCs w:val="24"/>
        </w:rPr>
        <w:t xml:space="preserve">*** </w:t>
      </w:r>
      <w:r w:rsidRPr="00BE19C0" w:rsidR="00BE19C0">
        <w:rPr>
          <w:rFonts w:ascii="Times New Roman" w:hAnsi="Times New Roman"/>
          <w:sz w:val="24"/>
          <w:szCs w:val="24"/>
        </w:rPr>
        <w:t xml:space="preserve">в </w:t>
      </w:r>
      <w:r w:rsidRPr="00110103" w:rsidR="00110103">
        <w:rPr>
          <w:rFonts w:ascii="Times New Roman" w:hAnsi="Times New Roman"/>
          <w:sz w:val="24"/>
          <w:szCs w:val="24"/>
        </w:rPr>
        <w:t>***</w:t>
      </w:r>
      <w:r w:rsidRPr="00BE19C0" w:rsidR="00BE19C0">
        <w:rPr>
          <w:rFonts w:ascii="Times New Roman" w:hAnsi="Times New Roman"/>
          <w:sz w:val="24"/>
          <w:szCs w:val="24"/>
        </w:rPr>
        <w:t xml:space="preserve">, гражданина РФ (паспорт </w:t>
      </w:r>
      <w:r w:rsidRPr="00110103" w:rsidR="00110103">
        <w:rPr>
          <w:rFonts w:ascii="Times New Roman" w:hAnsi="Times New Roman"/>
          <w:sz w:val="24"/>
          <w:szCs w:val="24"/>
        </w:rPr>
        <w:t>***</w:t>
      </w:r>
      <w:r w:rsidRPr="00BE19C0" w:rsidR="00BE19C0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 w:rsidR="00560212"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BE19C0" w:rsidR="00BE19C0">
        <w:rPr>
          <w:rFonts w:ascii="Times New Roman" w:hAnsi="Times New Roman"/>
          <w:sz w:val="24"/>
          <w:szCs w:val="24"/>
        </w:rPr>
        <w:t xml:space="preserve">,  проживающего по адресу: </w:t>
      </w:r>
      <w:r w:rsidRPr="00110103" w:rsidR="00110103">
        <w:rPr>
          <w:rFonts w:ascii="Times New Roman" w:hAnsi="Times New Roman"/>
          <w:sz w:val="24"/>
          <w:szCs w:val="24"/>
        </w:rPr>
        <w:t>***</w:t>
      </w:r>
      <w:r w:rsidRPr="00BE19C0" w:rsidR="00BE19C0">
        <w:rPr>
          <w:rFonts w:ascii="Times New Roman" w:hAnsi="Times New Roman"/>
          <w:sz w:val="24"/>
          <w:szCs w:val="24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60212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D1516A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10.02.2025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740B58" w:rsidR="003500F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110103" w:rsidR="0011010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40B58" w:rsidR="005804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 w:rsidR="001F07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0D1F"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хранил при себе 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общей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массой 0,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93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="0001601F">
        <w:rPr>
          <w:rFonts w:ascii="Times New Roman" w:eastAsia="Times New Roman" w:hAnsi="Times New Roman"/>
          <w:sz w:val="24"/>
          <w:szCs w:val="24"/>
          <w:lang w:eastAsia="ru-RU"/>
        </w:rPr>
        <w:t xml:space="preserve">ии от 30 июня 1998 года № 681,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относится к наркотическим средствам, оборот которых запрещен.</w:t>
      </w:r>
    </w:p>
    <w:p w:rsidR="00D1516A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>Калри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>-Заде А.Р.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признал и пояснил, что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обнаруженные у него наркотические вещества хранил при себе без цели сбыта, для личного употребления.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содеянном  подтверждается доказательствами: протоколом об административном правонарушении № 22/0334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.02.2025 (л.д.2); рапортом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);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отказе в возбуждении уголовного дела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19.02.2025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5,6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); протоколом обыска от 10.02.2025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); письменными объяснениями </w:t>
      </w:r>
      <w:r w:rsidR="00110103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, Кадри-Заде А.Р. (л.д.1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-1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заключением эксперта № 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14.02.2025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квитанцией (л.д.19)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Pr="00740B58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3BFD"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="00141A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740B58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</w:p>
    <w:p w:rsidR="00943CAF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пользу </w:t>
      </w:r>
      <w:r w:rsidR="00863BFD"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="00863BFD"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D735A2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9D01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330" w:rsidR="0027633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200 от 17.02.2025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) – подлеж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 уничтожению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="007C3A18">
        <w:rPr>
          <w:rFonts w:ascii="Times New Roman" w:eastAsia="Times New Roman" w:hAnsi="Times New Roman"/>
          <w:sz w:val="24"/>
          <w:szCs w:val="24"/>
          <w:lang w:eastAsia="ru-RU"/>
        </w:rPr>
        <w:t>Кадри-Заде А.Р</w:t>
      </w:r>
      <w:r w:rsidRPr="00740B58" w:rsidR="0000441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Кадри-Заде А</w:t>
      </w:r>
      <w:r w:rsidR="0027633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</w:t>
      </w:r>
      <w:r w:rsidR="0027633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,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AF7B5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76330" w:rsidR="0027633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D79E9" w:rsidR="005D79E9">
        <w:rPr>
          <w:rFonts w:ascii="Times New Roman" w:eastAsia="Times New Roman" w:hAnsi="Times New Roman"/>
          <w:sz w:val="24"/>
          <w:szCs w:val="24"/>
          <w:lang w:eastAsia="ru-RU"/>
        </w:rPr>
        <w:t>№ 200 от 17.02.2025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уничтожить в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порядке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Pr="00276330" w:rsidR="00276330">
        <w:rPr>
          <w:rFonts w:ascii="Times New Roman" w:hAnsi="Times New Roman"/>
          <w:sz w:val="24"/>
          <w:szCs w:val="24"/>
        </w:rPr>
        <w:t>***</w:t>
      </w:r>
      <w:r w:rsidRPr="00740B58">
        <w:rPr>
          <w:rFonts w:ascii="Times New Roman" w:hAnsi="Times New Roman"/>
          <w:sz w:val="24"/>
          <w:szCs w:val="24"/>
        </w:rPr>
        <w:t>;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>
        <w:rPr>
          <w:rFonts w:ascii="Times New Roman" w:hAnsi="Times New Roman"/>
          <w:sz w:val="24"/>
          <w:szCs w:val="24"/>
        </w:rPr>
        <w:t>126/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58A4"/>
    <w:rsid w:val="000F19EB"/>
    <w:rsid w:val="00110103"/>
    <w:rsid w:val="00110E23"/>
    <w:rsid w:val="00112E8E"/>
    <w:rsid w:val="00114386"/>
    <w:rsid w:val="00117EF7"/>
    <w:rsid w:val="001234AE"/>
    <w:rsid w:val="00127F18"/>
    <w:rsid w:val="00141A36"/>
    <w:rsid w:val="00161BC0"/>
    <w:rsid w:val="00187BE6"/>
    <w:rsid w:val="001F077F"/>
    <w:rsid w:val="002167EF"/>
    <w:rsid w:val="002268F7"/>
    <w:rsid w:val="00231446"/>
    <w:rsid w:val="00240692"/>
    <w:rsid w:val="00242E72"/>
    <w:rsid w:val="00276330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403BF"/>
    <w:rsid w:val="004425E5"/>
    <w:rsid w:val="00450D1F"/>
    <w:rsid w:val="004520D6"/>
    <w:rsid w:val="00455145"/>
    <w:rsid w:val="004565F9"/>
    <w:rsid w:val="00462CED"/>
    <w:rsid w:val="0047724B"/>
    <w:rsid w:val="00477ADE"/>
    <w:rsid w:val="0048491C"/>
    <w:rsid w:val="004A1C21"/>
    <w:rsid w:val="004B3A91"/>
    <w:rsid w:val="004B7B4A"/>
    <w:rsid w:val="004E6AD5"/>
    <w:rsid w:val="00511CAF"/>
    <w:rsid w:val="00517AC6"/>
    <w:rsid w:val="00540064"/>
    <w:rsid w:val="00560212"/>
    <w:rsid w:val="00580487"/>
    <w:rsid w:val="00581B3C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7D72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F0D11"/>
    <w:rsid w:val="00E01F95"/>
    <w:rsid w:val="00E03BA1"/>
    <w:rsid w:val="00E07669"/>
    <w:rsid w:val="00E1672B"/>
    <w:rsid w:val="00E167A8"/>
    <w:rsid w:val="00E2220D"/>
    <w:rsid w:val="00E261EC"/>
    <w:rsid w:val="00E35E77"/>
    <w:rsid w:val="00E53985"/>
    <w:rsid w:val="00E90822"/>
    <w:rsid w:val="00E947F5"/>
    <w:rsid w:val="00E9655E"/>
    <w:rsid w:val="00ED6C35"/>
    <w:rsid w:val="00EE5B7C"/>
    <w:rsid w:val="00EF4128"/>
    <w:rsid w:val="00F103D4"/>
    <w:rsid w:val="00F16E0C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334C658E5DB33557CBF92177BAD7C6EF983F8A894F4A4525D25931817TDc0P" TargetMode="External" /><Relationship Id="rId5" Type="http://schemas.openxmlformats.org/officeDocument/2006/relationships/hyperlink" Target="consultantplus://offline/ref=6C6B0F9CDBD5C14825025FB75991A393792596A241C81DD2B03CEE9EFB081E2308AE23B93C79F1ED57F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