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5F00" w:rsidRPr="00E411EC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22715B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5656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22715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F5F00" w:rsidRPr="00E411EC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E41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0033-01-202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055</w:t>
      </w:r>
      <w:r w:rsidR="003565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11EC">
        <w:rPr>
          <w:rFonts w:ascii="Times New Roman" w:hAnsi="Times New Roman" w:cs="Times New Roman"/>
          <w:sz w:val="24"/>
          <w:szCs w:val="24"/>
        </w:rPr>
        <w:t>-</w:t>
      </w:r>
      <w:r w:rsidR="00356566">
        <w:rPr>
          <w:rFonts w:ascii="Times New Roman" w:hAnsi="Times New Roman" w:cs="Times New Roman"/>
          <w:sz w:val="24"/>
          <w:szCs w:val="24"/>
        </w:rPr>
        <w:t>60</w:t>
      </w:r>
    </w:p>
    <w:p w:rsidR="00FF3375" w:rsidRPr="00E411EC" w:rsidP="00444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ПОСТАНОВЛЕНИЕ</w:t>
      </w:r>
    </w:p>
    <w:p w:rsidR="00FF3375" w:rsidRPr="00E411EC" w:rsidP="0044479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F3375" w:rsidRPr="00E411EC" w:rsidP="0044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24 марта 2025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Джанкой</w:t>
      </w:r>
    </w:p>
    <w:p w:rsidR="00FF3375" w:rsidRPr="00E411EC" w:rsidP="004447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375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hAnsi="Times New Roman" w:cs="Times New Roman"/>
          <w:sz w:val="24"/>
          <w:szCs w:val="24"/>
        </w:rPr>
        <w:t>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</w:t>
      </w:r>
      <w:r w:rsidRPr="00E411EC" w:rsidR="004F5F00">
        <w:rPr>
          <w:rFonts w:ascii="Times New Roman" w:hAnsi="Times New Roman" w:cs="Times New Roman"/>
          <w:sz w:val="24"/>
          <w:szCs w:val="24"/>
        </w:rPr>
        <w:t xml:space="preserve"> </w:t>
      </w:r>
      <w:r w:rsidR="003F5541">
        <w:rPr>
          <w:rFonts w:ascii="Times New Roman" w:hAnsi="Times New Roman" w:cs="Times New Roman"/>
          <w:b/>
          <w:i/>
          <w:sz w:val="24"/>
          <w:szCs w:val="24"/>
        </w:rPr>
        <w:t>Коваля В</w:t>
      </w:r>
      <w:r w:rsidR="0080660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F5541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80660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11EC" w:rsidR="004F5F00">
        <w:rPr>
          <w:rFonts w:ascii="Times New Roman" w:hAnsi="Times New Roman" w:cs="Times New Roman"/>
          <w:sz w:val="24"/>
          <w:szCs w:val="24"/>
        </w:rPr>
        <w:t xml:space="preserve">, родившегося </w:t>
      </w:r>
      <w:r w:rsidR="0080660A">
        <w:rPr>
          <w:rFonts w:ascii="Times New Roman" w:hAnsi="Times New Roman"/>
          <w:sz w:val="24"/>
          <w:szCs w:val="24"/>
        </w:rPr>
        <w:t xml:space="preserve">*** </w:t>
      </w:r>
      <w:r w:rsidR="003F5541">
        <w:rPr>
          <w:rFonts w:ascii="Times New Roman" w:hAnsi="Times New Roman" w:cs="Times New Roman"/>
          <w:sz w:val="24"/>
          <w:szCs w:val="24"/>
        </w:rPr>
        <w:t xml:space="preserve">в </w:t>
      </w:r>
      <w:r w:rsidR="0080660A">
        <w:rPr>
          <w:rFonts w:ascii="Times New Roman" w:hAnsi="Times New Roman"/>
          <w:sz w:val="24"/>
          <w:szCs w:val="24"/>
        </w:rPr>
        <w:t>***</w:t>
      </w:r>
      <w:r w:rsidR="003F5541">
        <w:rPr>
          <w:rFonts w:ascii="Times New Roman" w:hAnsi="Times New Roman" w:cs="Times New Roman"/>
          <w:sz w:val="24"/>
          <w:szCs w:val="24"/>
        </w:rPr>
        <w:t xml:space="preserve">, </w:t>
      </w:r>
      <w:r w:rsidRPr="00E411EC" w:rsidR="004F5F00">
        <w:rPr>
          <w:rFonts w:ascii="Times New Roman" w:hAnsi="Times New Roman" w:cs="Times New Roman"/>
          <w:sz w:val="24"/>
          <w:szCs w:val="24"/>
        </w:rPr>
        <w:t xml:space="preserve">гражданина РФ, </w:t>
      </w:r>
      <w:r w:rsidRPr="00E411EC" w:rsidR="00131F9F">
        <w:rPr>
          <w:rFonts w:ascii="Times New Roman" w:hAnsi="Times New Roman" w:cs="Times New Roman"/>
          <w:sz w:val="24"/>
          <w:szCs w:val="24"/>
        </w:rPr>
        <w:t xml:space="preserve">(паспорт </w:t>
      </w:r>
      <w:r w:rsidR="0080660A">
        <w:rPr>
          <w:rFonts w:ascii="Times New Roman" w:hAnsi="Times New Roman"/>
          <w:sz w:val="24"/>
          <w:szCs w:val="24"/>
        </w:rPr>
        <w:t>***</w:t>
      </w:r>
      <w:r w:rsidRPr="00E411EC" w:rsidR="004E0109">
        <w:rPr>
          <w:rFonts w:ascii="Times New Roman" w:hAnsi="Times New Roman" w:cs="Times New Roman"/>
          <w:sz w:val="24"/>
          <w:szCs w:val="24"/>
        </w:rPr>
        <w:t xml:space="preserve">), </w:t>
      </w:r>
      <w:r w:rsidR="002D3A05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="0080660A">
        <w:rPr>
          <w:rFonts w:ascii="Times New Roman" w:hAnsi="Times New Roman"/>
          <w:sz w:val="24"/>
          <w:szCs w:val="24"/>
        </w:rPr>
        <w:t>***</w:t>
      </w:r>
      <w:r w:rsidR="002D3A05">
        <w:rPr>
          <w:rFonts w:ascii="Times New Roman" w:hAnsi="Times New Roman" w:cs="Times New Roman"/>
          <w:sz w:val="24"/>
          <w:szCs w:val="24"/>
        </w:rPr>
        <w:t>,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   ч. </w:t>
      </w:r>
      <w:r w:rsidR="002D3A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ст.19.24 КоАП РФ,</w:t>
      </w:r>
    </w:p>
    <w:p w:rsidR="00FF3375" w:rsidP="00444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646185" w:rsidRPr="00E411EC" w:rsidP="00444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F3375" w:rsidRPr="00E411EC" w:rsidP="004447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 В.В</w:t>
      </w:r>
      <w:r w:rsidR="00493D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D3A05" w:rsidR="002D3A0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</w:t>
      </w:r>
      <w:r w:rsidRPr="00646185"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C600A0" w:rsidP="00C60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 районного</w:t>
      </w:r>
      <w:r w:rsidRPr="00E411EC" w:rsidR="00516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суда Республики Крым</w:t>
      </w:r>
      <w:r w:rsidRPr="00E411EC" w:rsidR="0036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07.10</w:t>
      </w:r>
      <w:r w:rsidR="002D3A05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</w:t>
      </w:r>
      <w:r w:rsidRPr="003F5541"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F5541"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Pr="00493D80" w:rsidR="00493D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 административный надзор сроком </w:t>
      </w:r>
      <w:r w:rsidR="0049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погашения судимости, а именно до 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06.09.2027</w:t>
      </w:r>
      <w:r w:rsidR="0049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решения в законную силу,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установлением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3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административных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ограничений</w:t>
      </w:r>
      <w:r w:rsidR="00F64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числе,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="00C8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запрета 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покидать</w:t>
      </w:r>
      <w:r w:rsidR="00C8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жительства или пребывания с 22.00 до 06.00</w:t>
      </w:r>
      <w:r w:rsidR="002D3A05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случае, связанных с работой</w:t>
      </w:r>
      <w:r w:rsidR="00C860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6185" w:rsidP="00C60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1501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.01.2025</w:t>
      </w:r>
      <w:r w:rsidRPr="00C600A0" w:rsid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B1501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501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 В.В</w:t>
      </w:r>
      <w:r w:rsidRPr="00493D80" w:rsidR="00493D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00A0" w:rsid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отсутствовал по месту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</w:t>
      </w:r>
      <w:r w:rsidRP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80660A">
        <w:rPr>
          <w:rFonts w:ascii="Times New Roman" w:hAnsi="Times New Roman"/>
          <w:sz w:val="24"/>
          <w:szCs w:val="24"/>
        </w:rPr>
        <w:t>***</w:t>
      </w:r>
      <w:r w:rsidRP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 нарушил запрет, установленный ему судом в соответствии с Федеральным законом  от 06.04.2011 № 64-ФЗ «Об административном надзоре за лицами, освобожденными из мест лишения свободы». </w:t>
      </w:r>
    </w:p>
    <w:p w:rsidR="003F5541" w:rsidP="00C60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 В.В</w:t>
      </w:r>
      <w:r w:rsidRPr="00493D80" w:rsidR="00493D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надлежаще извещенный о месте и времени рассмотрения дела в судебное заседание не явился, поступило ходатайство о рассмотрении дела в его отсутствие.</w:t>
      </w:r>
    </w:p>
    <w:p w:rsidR="009A3AED" w:rsidP="00C60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A9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считает  </w:t>
      </w:r>
      <w:r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</w:t>
      </w:r>
      <w:r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</w:t>
      </w: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доказанной, подтверждается 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совокупностью </w:t>
      </w: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доказательств: </w:t>
      </w:r>
      <w:r w:rsidRPr="00646185"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№ 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34937</w:t>
      </w:r>
      <w:r w:rsidR="00B1501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08.01.2025</w:t>
      </w:r>
      <w:r w:rsidRPr="00646185"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6185"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>); рапорт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646185"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2,5</w:t>
      </w:r>
      <w:r w:rsidRPr="00646185"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74672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актом посещения поднадзо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4672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л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 от 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1501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.01.2025</w:t>
      </w:r>
      <w:r w:rsidR="0074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4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письменными объяснениями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60A">
        <w:rPr>
          <w:rFonts w:ascii="Times New Roman" w:hAnsi="Times New Roman"/>
          <w:sz w:val="24"/>
          <w:szCs w:val="24"/>
        </w:rPr>
        <w:t>***</w:t>
      </w:r>
      <w:r w:rsidR="00B15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0660A">
        <w:rPr>
          <w:rFonts w:ascii="Times New Roman" w:hAnsi="Times New Roman"/>
          <w:sz w:val="24"/>
          <w:szCs w:val="24"/>
        </w:rPr>
        <w:t xml:space="preserve">***, </w:t>
      </w:r>
      <w:r w:rsidRPr="003C4521"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C4521"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Pr="00983A9B" w:rsidR="00983A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15010">
        <w:rPr>
          <w:rFonts w:ascii="Times New Roman" w:eastAsia="Times New Roman" w:hAnsi="Times New Roman" w:cs="Times New Roman"/>
          <w:sz w:val="24"/>
          <w:szCs w:val="24"/>
          <w:lang w:eastAsia="ru-RU"/>
        </w:rPr>
        <w:t>-9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672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Джанкойского районного суда Республики Крым</w:t>
      </w:r>
      <w:r w:rsidR="00983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07.10</w:t>
      </w:r>
      <w:r w:rsidR="00983A9B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B1501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; сведениями о лице (л.д.15-21).</w:t>
      </w:r>
    </w:p>
    <w:p w:rsidR="009A3AED" w:rsidRPr="009A3AED" w:rsidP="009A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 ч. 1 ст. 1 Федерального закона от 06.04.2011 № 64-ФЗ «Об административном надзоре за лицами, освобожденными из мест лишения свободы»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</w:t>
      </w:r>
      <w:r w:rsidRP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законом.</w:t>
      </w:r>
    </w:p>
    <w:p w:rsidR="009A3AED" w:rsidRPr="009A3AED" w:rsidP="009A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3 ч. 1 ст. 4 Федерального закона от 06.04.2011 № 64-ФЗ «Об административном надзоре за лицами, освобожденными из мест лишения свободы» в отношении поднадзорного лица может устанавливаться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9A3AED" w:rsidP="009A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8 Федерального Закона от 06.04.2011 № 64-ФЗ «Об административном надзоре за лицами, освобожденными из мест лишения свободы», наблюдение за соблюдением поднадзорным лицом установленных в отношении его административных ограничений, а также за выполнением им предусмотренных настоящим Федеральным законом обязанностей осуществляется органом внутренних дел по месту жительства или </w:t>
      </w:r>
      <w:r w:rsidRP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 поднадзорного лица. Порядок осуществления органами внутренних дел административного надзора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FF3375" w:rsidRPr="00E411EC" w:rsidP="00444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FF3375" w:rsidRPr="00E411EC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со ст</w:t>
      </w:r>
      <w:r w:rsidRPr="00E411EC" w:rsidR="003C0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41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FF3375" w:rsidRPr="00E411EC" w:rsidP="00444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</w:t>
      </w:r>
      <w:hyperlink r:id="rId4" w:history="1">
        <w:r w:rsidRPr="00E411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26.1</w:t>
        </w:r>
      </w:hyperlink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1EC" w:rsidR="003C0A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FF3375" w:rsidRPr="00E411EC" w:rsidP="00444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Оценив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E411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Pr="00E411EC" w:rsidR="003C0A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411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26.11</w:t>
        </w:r>
      </w:hyperlink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1EC" w:rsidR="003C0A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41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ицирует действия 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Коваля В.В.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ч.</w:t>
      </w:r>
      <w:r w:rsidRPr="00E411EC" w:rsidR="003C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19.24 КоАП РФ, </w:t>
      </w:r>
      <w:r w:rsidRPr="009A3AED" w:rsid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он, являясь лицом, в отношении которого установлен административный надзор, не соблюдал административные ограничения, установленные ему судом в</w:t>
      </w:r>
      <w:r w:rsidRPr="009A3AED" w:rsid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3AED" w:rsid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9A3AED" w:rsid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федеральным законом, и эти действия (бездействие) не содержат уголовно наказуемого деяния.</w:t>
      </w:r>
    </w:p>
    <w:p w:rsidR="00FF3375" w:rsidRPr="00E411EC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444791" w:rsidP="00444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1EC"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="00E411EC">
        <w:rPr>
          <w:rFonts w:ascii="Times New Roman" w:hAnsi="Times New Roman" w:cs="Times New Roman"/>
          <w:sz w:val="24"/>
          <w:szCs w:val="24"/>
        </w:rPr>
        <w:t xml:space="preserve">смягчающих и </w:t>
      </w:r>
      <w:r w:rsidRPr="00E411EC">
        <w:rPr>
          <w:rFonts w:ascii="Times New Roman" w:hAnsi="Times New Roman" w:cs="Times New Roman"/>
          <w:sz w:val="24"/>
          <w:szCs w:val="24"/>
        </w:rPr>
        <w:t>отягчающи</w:t>
      </w:r>
      <w:r w:rsidR="00E411EC">
        <w:rPr>
          <w:rFonts w:ascii="Times New Roman" w:hAnsi="Times New Roman" w:cs="Times New Roman"/>
          <w:sz w:val="24"/>
          <w:szCs w:val="24"/>
        </w:rPr>
        <w:t>х</w:t>
      </w:r>
      <w:r w:rsidRPr="00E411EC">
        <w:rPr>
          <w:rFonts w:ascii="Times New Roman" w:hAnsi="Times New Roman" w:cs="Times New Roman"/>
          <w:sz w:val="24"/>
          <w:szCs w:val="24"/>
        </w:rPr>
        <w:t xml:space="preserve"> ответственность</w:t>
      </w:r>
      <w:r w:rsidR="00E411EC">
        <w:rPr>
          <w:rFonts w:ascii="Times New Roman" w:hAnsi="Times New Roman" w:cs="Times New Roman"/>
          <w:sz w:val="24"/>
          <w:szCs w:val="24"/>
        </w:rPr>
        <w:t>, не установлено.</w:t>
      </w:r>
    </w:p>
    <w:p w:rsidR="00155C61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судья находит возможным и считает справедливым  назначить ему наказание в виде штрафа.</w:t>
      </w:r>
    </w:p>
    <w:p w:rsidR="00FF3375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ст.29.9-29.11 </w:t>
      </w:r>
      <w:r w:rsidRPr="00E411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F3375" w:rsidP="00E7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Pr="00E411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ПОСТАНОВИЛ:</w:t>
      </w:r>
    </w:p>
    <w:p w:rsidR="009A3AED" w:rsidRPr="00E411EC" w:rsidP="00E7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55C61" w:rsidRPr="00155C61" w:rsidP="00155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55C61">
        <w:t xml:space="preserve"> </w:t>
      </w:r>
      <w:r w:rsidRPr="00983A9B" w:rsidR="00983A9B">
        <w:t xml:space="preserve"> </w:t>
      </w:r>
      <w:r w:rsidRPr="003C4521" w:rsidR="003C45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Коваля В</w:t>
      </w:r>
      <w:r w:rsidR="00AA0F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3C4521" w:rsidR="003C45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="00AA0F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3C4521" w:rsidR="003C45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</w:t>
      </w:r>
      <w:r w:rsidRPr="00E411EC" w:rsidR="00444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Pr="00E411EC" w:rsidR="00444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19.24 КоАП РФ, и назначить ему наказание </w:t>
      </w: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административного штрафа в размере 1000 (одна тысяча) рублей. </w:t>
      </w:r>
    </w:p>
    <w:p w:rsidR="00155C61" w:rsidRPr="00155C61" w:rsidP="00155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 г. Симферополь,  ул. Набережная им.60-летия СССР, 28, получатель:  УФК по Республике Крым (Министерство юстиции Республики Крым, </w:t>
      </w: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/с 04752203230), ИНН:9102013284, КПП:910201001, банк получателя: Отделение по Республике Крым  Банка России//УФК по Республике Крым  г. Симферополь, БИК: 043510002, единый казначейский счет: 40102810645370000035, казначейский счет: 031006430000000175000,  код Сводного реестра 35220323, ОКТМО 35709000, УИН</w:t>
      </w:r>
      <w:r w:rsidRPr="00983A9B" w:rsidR="00983A9B">
        <w:t xml:space="preserve"> </w:t>
      </w:r>
      <w:r w:rsidR="00AA0F12">
        <w:rPr>
          <w:rFonts w:ascii="Times New Roman" w:hAnsi="Times New Roman"/>
          <w:sz w:val="24"/>
          <w:szCs w:val="24"/>
        </w:rPr>
        <w:t>***</w:t>
      </w: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КБК 828 1 16 01193 01 0024 140 назначение платежа – оплата штрафа по </w:t>
      </w:r>
      <w:r w:rsidR="00983A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B1501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5C61" w:rsidRPr="00155C61" w:rsidP="00155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155C61" w:rsidRPr="00155C61" w:rsidP="00155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A3AED" w:rsidRPr="00E411EC" w:rsidP="009A3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3375" w:rsidRPr="00E411EC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Республики Крым в течение десяти 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FF3375" w:rsidRPr="00E411EC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375" w:rsidRPr="00E411EC" w:rsidP="00524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</w:t>
      </w:r>
      <w:r w:rsidR="00E7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D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7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Самойленко </w:t>
      </w:r>
    </w:p>
    <w:p w:rsidR="00FF3375" w:rsidRPr="00E411EC" w:rsidP="00444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375" w:rsidRPr="00E411EC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B57" w:rsidRPr="00E411EC" w:rsidP="00444791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Sect="00E759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75"/>
    <w:rsid w:val="000D74A7"/>
    <w:rsid w:val="00131F9F"/>
    <w:rsid w:val="00155C61"/>
    <w:rsid w:val="00170249"/>
    <w:rsid w:val="00192B93"/>
    <w:rsid w:val="00197B57"/>
    <w:rsid w:val="001A44B7"/>
    <w:rsid w:val="001C1755"/>
    <w:rsid w:val="001F04A0"/>
    <w:rsid w:val="0022715B"/>
    <w:rsid w:val="0029643C"/>
    <w:rsid w:val="002D3A05"/>
    <w:rsid w:val="0032701D"/>
    <w:rsid w:val="00356566"/>
    <w:rsid w:val="00360044"/>
    <w:rsid w:val="00397620"/>
    <w:rsid w:val="003C0ABD"/>
    <w:rsid w:val="003C4521"/>
    <w:rsid w:val="003F2F34"/>
    <w:rsid w:val="003F5541"/>
    <w:rsid w:val="00444791"/>
    <w:rsid w:val="00460EA1"/>
    <w:rsid w:val="00492964"/>
    <w:rsid w:val="00493D80"/>
    <w:rsid w:val="004E0109"/>
    <w:rsid w:val="004E53BE"/>
    <w:rsid w:val="004F5F00"/>
    <w:rsid w:val="00516C06"/>
    <w:rsid w:val="00524EB0"/>
    <w:rsid w:val="005C7DA1"/>
    <w:rsid w:val="00646185"/>
    <w:rsid w:val="0065438C"/>
    <w:rsid w:val="006D69EC"/>
    <w:rsid w:val="00742AB1"/>
    <w:rsid w:val="0074672E"/>
    <w:rsid w:val="007D5459"/>
    <w:rsid w:val="007F1A18"/>
    <w:rsid w:val="0080660A"/>
    <w:rsid w:val="00815A2E"/>
    <w:rsid w:val="008C1EDD"/>
    <w:rsid w:val="00983A9B"/>
    <w:rsid w:val="009A3AED"/>
    <w:rsid w:val="009D631D"/>
    <w:rsid w:val="009E59E6"/>
    <w:rsid w:val="00A05BBC"/>
    <w:rsid w:val="00AA0F12"/>
    <w:rsid w:val="00B15010"/>
    <w:rsid w:val="00B40B15"/>
    <w:rsid w:val="00B468C0"/>
    <w:rsid w:val="00BD43EA"/>
    <w:rsid w:val="00C600A0"/>
    <w:rsid w:val="00C86071"/>
    <w:rsid w:val="00E411EC"/>
    <w:rsid w:val="00E73C54"/>
    <w:rsid w:val="00E75928"/>
    <w:rsid w:val="00EB2FD3"/>
    <w:rsid w:val="00EC633F"/>
    <w:rsid w:val="00F214C2"/>
    <w:rsid w:val="00F215C4"/>
    <w:rsid w:val="00F64F75"/>
    <w:rsid w:val="00FF3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