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AF4345">
        <w:rPr>
          <w:b w:val="0"/>
        </w:rPr>
        <w:t>19</w:t>
      </w:r>
      <w:r w:rsidR="00724857">
        <w:rPr>
          <w:b w:val="0"/>
        </w:rPr>
        <w:t>5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073</w:t>
      </w:r>
      <w:r w:rsidR="00726A9B">
        <w:rPr>
          <w:b w:val="0"/>
        </w:rPr>
        <w:t>8</w:t>
      </w:r>
      <w:r w:rsidRPr="00AC4B61" w:rsidR="00C83513">
        <w:rPr>
          <w:b w:val="0"/>
        </w:rPr>
        <w:t>-</w:t>
      </w:r>
      <w:r w:rsidR="00683B99">
        <w:rPr>
          <w:b w:val="0"/>
        </w:rPr>
        <w:t>9</w:t>
      </w:r>
      <w:r w:rsidR="00726A9B">
        <w:rPr>
          <w:b w:val="0"/>
        </w:rPr>
        <w:t>3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08 апреля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AC4B61" w:rsidR="004C2FB9">
        <w:rPr>
          <w:rFonts w:ascii="Times New Roman" w:hAnsi="Times New Roman"/>
          <w:sz w:val="24"/>
          <w:szCs w:val="24"/>
        </w:rPr>
        <w:t xml:space="preserve"> </w:t>
      </w:r>
      <w:r w:rsidR="00EF7BAC">
        <w:rPr>
          <w:rFonts w:ascii="Times New Roman" w:hAnsi="Times New Roman"/>
          <w:sz w:val="24"/>
          <w:szCs w:val="24"/>
        </w:rPr>
        <w:t>Присяжнюка С.В.</w:t>
      </w:r>
      <w:r w:rsidRPr="00AC4B61" w:rsidR="00CC147A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="00EF7BAC">
        <w:rPr>
          <w:rFonts w:ascii="Times New Roman" w:hAnsi="Times New Roman"/>
          <w:sz w:val="24"/>
          <w:szCs w:val="24"/>
        </w:rPr>
        <w:t>Присяжнюка С</w:t>
      </w:r>
      <w:r w:rsidR="002A270F">
        <w:rPr>
          <w:rFonts w:ascii="Times New Roman" w:hAnsi="Times New Roman"/>
          <w:sz w:val="24"/>
          <w:szCs w:val="24"/>
        </w:rPr>
        <w:t>.</w:t>
      </w:r>
      <w:r w:rsidR="00EF7BAC">
        <w:rPr>
          <w:rFonts w:ascii="Times New Roman" w:hAnsi="Times New Roman"/>
          <w:sz w:val="24"/>
          <w:szCs w:val="24"/>
        </w:rPr>
        <w:t>В</w:t>
      </w:r>
      <w:r w:rsidR="002A270F">
        <w:rPr>
          <w:rFonts w:ascii="Times New Roman" w:hAnsi="Times New Roman"/>
          <w:sz w:val="24"/>
          <w:szCs w:val="24"/>
        </w:rPr>
        <w:t>.</w:t>
      </w:r>
      <w:r w:rsidRPr="00AC4B61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="002A270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EF7BAC">
        <w:rPr>
          <w:rFonts w:ascii="Times New Roman" w:hAnsi="Times New Roman"/>
          <w:sz w:val="24"/>
          <w:szCs w:val="24"/>
        </w:rPr>
        <w:t xml:space="preserve">в </w:t>
      </w:r>
      <w:r w:rsidR="002A270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 xml:space="preserve">, гражданина </w:t>
      </w:r>
      <w:r w:rsidR="002A270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AC4B61" w:rsidR="00CC147A">
        <w:rPr>
          <w:rFonts w:ascii="Times New Roman" w:hAnsi="Times New Roman"/>
          <w:sz w:val="24"/>
          <w:szCs w:val="24"/>
        </w:rPr>
        <w:t xml:space="preserve">(паспорт </w:t>
      </w:r>
      <w:r w:rsidR="002A270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>), со средн</w:t>
      </w:r>
      <w:r w:rsidRPr="00AC4B61" w:rsidR="00287AAD">
        <w:rPr>
          <w:rFonts w:ascii="Times New Roman" w:hAnsi="Times New Roman"/>
          <w:sz w:val="24"/>
          <w:szCs w:val="24"/>
        </w:rPr>
        <w:t>е-специальным</w:t>
      </w:r>
      <w:r w:rsidRPr="00AC4B61" w:rsidR="00CC147A">
        <w:rPr>
          <w:rFonts w:ascii="Times New Roman" w:hAnsi="Times New Roman"/>
          <w:sz w:val="24"/>
          <w:szCs w:val="24"/>
        </w:rPr>
        <w:t xml:space="preserve"> образованием, официально не трудоустроенного,  проживающего по адресу: </w:t>
      </w:r>
      <w:r w:rsidR="002A270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 w:rsidR="00576789">
        <w:rPr>
          <w:rFonts w:ascii="Times New Roman" w:hAnsi="Times New Roman"/>
          <w:sz w:val="24"/>
          <w:szCs w:val="24"/>
        </w:rPr>
        <w:t xml:space="preserve">,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ст. 20.25 КоАП РФ,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Присяжнюк С.В.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25.02.2025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2A270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F7BAC" w:rsidR="00EF7BAC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Присяжнюк С.В. 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087763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24.12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AC4B61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EF7BAC" w:rsidR="00EF7BAC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Присяжнюк С.В.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признал, в содеянном раскаялся, обстоятельства, изложенные в протоколе об административном правонарушении подтвердил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3B9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в совершении указанного правонарушения доказанной, которая подтверждается совокупностью следующих доказательств: рапортом (л.д.3), протоколом об административном правонарушении № 3507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.04.2025 (л.д.4), постановлением по делу об административном правонарушении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.2024 (л.д.5), сведениями МО МВД России «Джанкойский» о неуплате штрафа (л.д.6);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привлекаемого лица (л.д.7).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F7BAC" w:rsidR="00EF7BAC">
        <w:rPr>
          <w:rFonts w:ascii="Times New Roman" w:eastAsia="Times New Roman" w:hAnsi="Times New Roman"/>
          <w:sz w:val="24"/>
          <w:szCs w:val="24"/>
          <w:lang w:eastAsia="ru-RU"/>
        </w:rPr>
        <w:t>Присяжнюк</w:t>
      </w:r>
      <w:r w:rsidR="00EF7BA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F7BAC" w:rsidR="00EF7BAC">
        <w:rPr>
          <w:rFonts w:ascii="Times New Roman" w:eastAsia="Times New Roman" w:hAnsi="Times New Roman"/>
          <w:sz w:val="24"/>
          <w:szCs w:val="24"/>
          <w:lang w:eastAsia="ru-RU"/>
        </w:rPr>
        <w:t xml:space="preserve"> С.В.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EF7BAC" w:rsidR="00EF7B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Присяжнюка С</w:t>
      </w:r>
      <w:r w:rsidR="002A27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.В.</w:t>
      </w:r>
      <w:r w:rsidRPr="00EF7BAC" w:rsidR="00EF7B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двух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AC4B61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270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A270F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D4F72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DF2"/>
    <w:rsid w:val="00B7696C"/>
    <w:rsid w:val="00B92CDC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