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7C4F9C" w:rsidP="002F4855">
      <w:pPr>
        <w:pStyle w:val="Title"/>
        <w:ind w:firstLine="709"/>
        <w:jc w:val="right"/>
        <w:rPr>
          <w:b w:val="0"/>
          <w:sz w:val="28"/>
          <w:szCs w:val="28"/>
        </w:rPr>
      </w:pPr>
      <w:r w:rsidRPr="00847D72">
        <w:t xml:space="preserve"> </w:t>
      </w:r>
      <w:r w:rsidRPr="007C4F9C" w:rsidR="004467F1">
        <w:rPr>
          <w:b w:val="0"/>
          <w:sz w:val="28"/>
          <w:szCs w:val="28"/>
        </w:rPr>
        <w:t>5-</w:t>
      </w:r>
      <w:r w:rsidR="008863E9">
        <w:rPr>
          <w:b w:val="0"/>
          <w:sz w:val="28"/>
          <w:szCs w:val="28"/>
        </w:rPr>
        <w:t>198</w:t>
      </w:r>
      <w:r w:rsidRPr="007C4F9C">
        <w:rPr>
          <w:b w:val="0"/>
          <w:sz w:val="28"/>
          <w:szCs w:val="28"/>
        </w:rPr>
        <w:t>/33/202</w:t>
      </w:r>
      <w:r w:rsidR="008863E9">
        <w:rPr>
          <w:b w:val="0"/>
          <w:sz w:val="28"/>
          <w:szCs w:val="28"/>
        </w:rPr>
        <w:t>5</w:t>
      </w:r>
    </w:p>
    <w:p w:rsidR="002F4855" w:rsidRPr="007C4F9C" w:rsidP="002F4855">
      <w:pPr>
        <w:pStyle w:val="Title"/>
        <w:ind w:firstLine="709"/>
        <w:jc w:val="right"/>
        <w:rPr>
          <w:b w:val="0"/>
          <w:sz w:val="28"/>
          <w:szCs w:val="28"/>
        </w:rPr>
      </w:pPr>
      <w:r w:rsidRPr="007C4F9C">
        <w:rPr>
          <w:b w:val="0"/>
          <w:sz w:val="28"/>
          <w:szCs w:val="28"/>
        </w:rPr>
        <w:t xml:space="preserve"> 91</w:t>
      </w:r>
      <w:r w:rsidRPr="007C4F9C" w:rsidR="007B597D">
        <w:rPr>
          <w:b w:val="0"/>
          <w:sz w:val="28"/>
          <w:szCs w:val="28"/>
        </w:rPr>
        <w:t>М</w:t>
      </w:r>
      <w:r w:rsidRPr="007C4F9C">
        <w:rPr>
          <w:b w:val="0"/>
          <w:sz w:val="28"/>
          <w:szCs w:val="28"/>
          <w:lang w:val="en-US"/>
        </w:rPr>
        <w:t>S</w:t>
      </w:r>
      <w:r w:rsidRPr="007C4F9C" w:rsidR="00404489">
        <w:rPr>
          <w:b w:val="0"/>
          <w:sz w:val="28"/>
          <w:szCs w:val="28"/>
        </w:rPr>
        <w:t>00</w:t>
      </w:r>
      <w:r w:rsidRPr="007C4F9C" w:rsidR="007B597D">
        <w:rPr>
          <w:b w:val="0"/>
          <w:sz w:val="28"/>
          <w:szCs w:val="28"/>
        </w:rPr>
        <w:t>33</w:t>
      </w:r>
      <w:r w:rsidRPr="007C4F9C">
        <w:rPr>
          <w:b w:val="0"/>
          <w:sz w:val="28"/>
          <w:szCs w:val="28"/>
        </w:rPr>
        <w:t>-01-202</w:t>
      </w:r>
      <w:r w:rsidRPr="007C4F9C" w:rsidR="00CC5FFD">
        <w:rPr>
          <w:b w:val="0"/>
          <w:sz w:val="28"/>
          <w:szCs w:val="28"/>
        </w:rPr>
        <w:t>4</w:t>
      </w:r>
      <w:r w:rsidRPr="007C4F9C">
        <w:rPr>
          <w:b w:val="0"/>
          <w:sz w:val="28"/>
          <w:szCs w:val="28"/>
        </w:rPr>
        <w:t>-00</w:t>
      </w:r>
      <w:r w:rsidR="00363829">
        <w:rPr>
          <w:b w:val="0"/>
          <w:sz w:val="28"/>
          <w:szCs w:val="28"/>
        </w:rPr>
        <w:t>0740</w:t>
      </w:r>
      <w:r w:rsidRPr="007C4F9C" w:rsidR="00404489">
        <w:rPr>
          <w:b w:val="0"/>
          <w:sz w:val="28"/>
          <w:szCs w:val="28"/>
        </w:rPr>
        <w:t>-</w:t>
      </w:r>
      <w:r w:rsidR="00363829">
        <w:rPr>
          <w:b w:val="0"/>
          <w:sz w:val="28"/>
          <w:szCs w:val="28"/>
        </w:rPr>
        <w:t>87</w:t>
      </w:r>
    </w:p>
    <w:p w:rsidR="00476E50" w:rsidRPr="007C4F9C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Pr="007C4F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476E50" w:rsidRPr="007C4F9C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63829">
        <w:rPr>
          <w:rFonts w:ascii="Times New Roman" w:eastAsia="Times New Roman" w:hAnsi="Times New Roman" w:cs="Times New Roman"/>
          <w:sz w:val="28"/>
          <w:szCs w:val="28"/>
          <w:lang w:eastAsia="ru-RU"/>
        </w:rPr>
        <w:t>8 апреля 2025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7C4F9C" w:rsidR="00AC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C4F9C" w:rsidR="00CD3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C4F9C" w:rsidR="00876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Джанкой</w:t>
      </w:r>
    </w:p>
    <w:p w:rsidR="00AC3171" w:rsidRPr="007C4F9C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E50" w:rsidP="00CC5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7C4F9C" w:rsidR="00A1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 w:rsidR="00D4070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Джалилова Э.И.</w:t>
      </w:r>
      <w:r w:rsidRPr="007C4F9C" w:rsidR="009C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материалы дела об административном правонарушении в отношении  </w:t>
      </w:r>
      <w:r w:rsidRPr="007C4F9C" w:rsid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Джалилова Э</w:t>
      </w:r>
      <w:r w:rsidR="00CC6B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4F9C" w:rsid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C6B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4F9C" w:rsid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родившегося </w:t>
      </w:r>
      <w:r w:rsidR="00CC6B85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7C4F9C" w:rsid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</w:t>
      </w:r>
      <w:r w:rsidR="00CC6B8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C4F9C" w:rsid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гражданина </w:t>
      </w:r>
      <w:r w:rsidR="00CC6B85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7C4F9C" w:rsid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CC6B8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C4F9C" w:rsid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C4F9C" w:rsid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r w:rsidRPr="007C4F9C" w:rsid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неполным средним образованием, имеющего несовершеннолетнего ребенка (</w:t>
      </w:r>
      <w:r w:rsidR="00CC6B85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7C4F9C" w:rsid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г.р.), официально не трудоустроенного, проживающего по адресу: </w:t>
      </w:r>
      <w:r w:rsidR="00CC6B8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C4F9C" w:rsid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4F9C" w:rsidR="009C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</w:t>
      </w:r>
      <w:r w:rsidRPr="007C4F9C" w:rsidR="0049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</w:t>
      </w:r>
      <w:r w:rsidRPr="007C4F9C" w:rsidR="0049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6.9 КоАП РФ,</w:t>
      </w:r>
    </w:p>
    <w:p w:rsidR="007C4F9C" w:rsidRPr="007C4F9C" w:rsidP="00CC5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F9F" w:rsidRPr="007C4F9C" w:rsidP="00624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УСТАНОВИЛ:</w:t>
      </w:r>
    </w:p>
    <w:p w:rsidR="00F45D03" w:rsidRPr="007C4F9C" w:rsidP="00624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248E0" w:rsidRPr="007C4F9C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Джалилов Э.И. </w:t>
      </w:r>
      <w:r w:rsidR="007B6A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6A16" w:rsidR="007B6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r w:rsidRPr="007B6A16" w:rsidR="007B6A1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r w:rsidRPr="007B6A16" w:rsidR="007B6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 за </w:t>
      </w:r>
      <w:r w:rsidRPr="007C4F9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исключением случаев, предусмотренных частью 2 статьи 20.20, статьей 20.22 КоАП РФ,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следующих обстоятельствах.</w:t>
      </w:r>
    </w:p>
    <w:p w:rsidR="006248E0" w:rsidRPr="007C4F9C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Джалилов Э.И.</w:t>
      </w:r>
      <w:r w:rsidRPr="007C4F9C" w:rsidR="00254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 w:rsidR="005E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CC6B85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7C4F9C" w:rsidR="005E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употребил наркотическое средство без назначения врача, нарушив ст. 40 Федерального закона Российской Федерации «О наркотических средствах и психотропных </w:t>
      </w:r>
      <w:r w:rsidRPr="007C4F9C" w:rsidR="005E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веществах» от 08.01.1998 № 3-ФЗ, что было установлено </w:t>
      </w:r>
      <w:r w:rsidRPr="007C4F9C" w:rsidR="00A640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медицинского освидетельствования</w:t>
      </w:r>
      <w:r w:rsidRPr="007C4F9C" w:rsidR="003C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состояние опьянения  от </w:t>
      </w:r>
      <w:r w:rsidR="00363829">
        <w:rPr>
          <w:rFonts w:ascii="Times New Roman" w:eastAsia="Times New Roman" w:hAnsi="Times New Roman" w:cs="Times New Roman"/>
          <w:sz w:val="28"/>
          <w:szCs w:val="28"/>
          <w:lang w:eastAsia="ru-RU"/>
        </w:rPr>
        <w:t>27.08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7C4F9C" w:rsidR="00A640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48E0" w:rsidRPr="007C4F9C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Правонарушитель </w:t>
      </w:r>
      <w:r w:rsidRPr="007C4F9C" w:rsid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Джалилов Э.И.</w:t>
      </w:r>
      <w:r w:rsidRPr="007C4F9C" w:rsidR="0041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вину в совершении </w:t>
      </w:r>
      <w:r w:rsidRPr="007C4F9C" w:rsidR="00D749C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 признал</w:t>
      </w:r>
      <w:r w:rsidRPr="007C4F9C" w:rsidR="00D7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 w:rsidR="00A64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пояснил, что употребил </w:t>
      </w:r>
      <w:r w:rsidRPr="007C4F9C" w:rsidR="003C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«соль» </w:t>
      </w:r>
      <w:r w:rsidR="007B6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знакомых по адресу: </w:t>
      </w:r>
      <w:r w:rsidR="00CC6B8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7B6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примерно через два дня </w:t>
      </w:r>
      <w:r w:rsidRPr="007C4F9C" w:rsidR="00A640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требованию сотрудников полиции прош</w:t>
      </w:r>
      <w:r w:rsidR="007B6A1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C4F9C" w:rsidR="00A64009">
        <w:rPr>
          <w:rFonts w:ascii="Times New Roman" w:eastAsia="Times New Roman" w:hAnsi="Times New Roman" w:cs="Times New Roman"/>
          <w:sz w:val="28"/>
          <w:szCs w:val="28"/>
          <w:lang w:eastAsia="ru-RU"/>
        </w:rPr>
        <w:t>л медицинское освидетельствование.</w:t>
      </w:r>
    </w:p>
    <w:p w:rsidR="006248E0" w:rsidRPr="007C4F9C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Фактические обстоятельства дела подтверждаются доказательствами: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Pr="007C4F9C" w:rsidR="00D7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349994</w:t>
      </w:r>
      <w:r w:rsidRPr="007C4F9C" w:rsidR="00D7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8.04.2025</w:t>
      </w:r>
      <w:r w:rsidRPr="007C4F9C" w:rsidR="00D7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л.д.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7C4F9C" w:rsidR="0041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письменными объяснения</w:t>
      </w:r>
      <w:r w:rsidRPr="007C4F9C" w:rsidR="00C5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Pr="007B6A1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6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Э.И.</w:t>
      </w:r>
      <w:r w:rsidRPr="007C4F9C" w:rsidR="00C5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 w:rsidR="00410A3A">
        <w:rPr>
          <w:rFonts w:ascii="Times New Roman" w:eastAsia="Times New Roman" w:hAnsi="Times New Roman" w:cs="Times New Roman"/>
          <w:sz w:val="28"/>
          <w:szCs w:val="28"/>
          <w:lang w:eastAsia="ru-RU"/>
        </w:rPr>
        <w:t>(л.д.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A1A7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C4F9C" w:rsidR="00410A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C4F9C" w:rsidR="00C5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рапортом (л.д.12); постановлением о выделении от 19.11.2024 (л.д.13); </w:t>
      </w:r>
      <w:r w:rsidRPr="007C4F9C" w:rsidR="00D7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 направлении на медицинское освидетельствование на 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опьянения  № 032067</w:t>
      </w:r>
      <w:r w:rsidRPr="007C4F9C" w:rsidR="00D7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27.08</w:t>
      </w:r>
      <w:r w:rsidRPr="007C4F9C" w:rsidR="00D749C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7C4F9C" w:rsidR="00C5569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C4F9C" w:rsidR="00D7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Pr="007C4F9C" w:rsidR="00410A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4F9C" w:rsidR="00D7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Pr="007C4F9C" w:rsidR="0070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 w:rsidR="00223F3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 w:rsidRPr="007C4F9C" w:rsidR="00D749C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7C4F9C" w:rsidR="0022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химико-токсикологических исследований</w:t>
      </w:r>
      <w:r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 w:rsidR="00223F32">
        <w:rPr>
          <w:rFonts w:ascii="Times New Roman" w:eastAsia="Times New Roman" w:hAnsi="Times New Roman" w:cs="Times New Roman"/>
          <w:sz w:val="28"/>
          <w:szCs w:val="28"/>
          <w:lang w:eastAsia="ru-RU"/>
        </w:rPr>
        <w:t>(л.д.</w:t>
      </w:r>
      <w:r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>,1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C4F9C" w:rsidR="00223F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C4F9C" w:rsidR="00D7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 w:rsidR="0022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медицинского освидетельствования на состояние опьянения </w:t>
      </w:r>
      <w:r w:rsidRPr="007C4F9C" w:rsidR="00D7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264</w:t>
      </w:r>
      <w:r w:rsidRPr="007C4F9C" w:rsidR="0022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27.08.</w:t>
      </w:r>
      <w:r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7C4F9C" w:rsidR="0022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C4F9C" w:rsidR="00223F3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C4F9C" w:rsidR="00D749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08BE" w:rsidRPr="007C4F9C" w:rsidP="007B0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40 Федерального закона от 8 января 1998 года № 3-ФЗ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веществ.</w:t>
      </w:r>
    </w:p>
    <w:p w:rsidR="007B08BE" w:rsidRPr="007C4F9C" w:rsidP="007B0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Обнаруженные биологическом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объекте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0E0"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Джалилов</w:t>
      </w:r>
      <w:r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30E0"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Э.И.</w:t>
      </w:r>
      <w:r w:rsidRPr="007C4F9C" w:rsidR="0041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вещества включены в Перечень наркотических средств, психотропных веществ и их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подлежащих контролю в Российской Федерации, утвержденный постановлением Правительства Российской Федерации от 30 июня 1998 года № 681.</w:t>
      </w:r>
    </w:p>
    <w:p w:rsidR="006248E0" w:rsidRPr="007C4F9C" w:rsidP="00C556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установлено судьей и следует из материалов дела, протокол по делу об административном правонарушении в отношении </w:t>
      </w:r>
      <w:r w:rsidRPr="007C4F9C" w:rsidR="00D749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привлекаемого лица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7C4F9C" w:rsidR="00D7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Каких-либо неустранимых сомнений, которые в соответствии со </w:t>
      </w:r>
      <w:hyperlink r:id="rId4" w:history="1">
        <w:r w:rsidRPr="007C4F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1.5</w:t>
        </w:r>
      </w:hyperlink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должны быть истолкованы в </w:t>
      </w:r>
      <w:r w:rsidRPr="007C4F9C" w:rsidR="00D749C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C4F9C" w:rsidR="00D7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пользу, не установлено.</w:t>
      </w:r>
      <w:r w:rsidRPr="007C4F9C" w:rsidR="00C5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Нарушений, гарантированных </w:t>
      </w:r>
      <w:hyperlink r:id="rId5" w:anchor="/document/10103000/entry/0" w:history="1">
        <w:r w:rsidRPr="007C4F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 РФ и </w:t>
      </w:r>
      <w:hyperlink r:id="rId5" w:anchor="/document/12125267/entry/251" w:history="1">
        <w:r w:rsidRPr="007C4F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КоАП РФ прав, в том числе права на защиту, не усматривается.</w:t>
      </w:r>
    </w:p>
    <w:p w:rsidR="006248E0" w:rsidRPr="007C4F9C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6248E0" w:rsidRPr="007C4F9C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</w:t>
      </w:r>
      <w:hyperlink r:id="rId6" w:history="1">
        <w:r w:rsidRPr="007C4F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26.1</w:t>
        </w:r>
      </w:hyperlink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6248E0" w:rsidRPr="007C4F9C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Оценив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7" w:history="1">
        <w:r w:rsidRPr="007C4F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26.11</w:t>
        </w:r>
      </w:hyperlink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</w:t>
      </w:r>
      <w:r w:rsidRPr="007C4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ицирует действия </w:t>
      </w:r>
      <w:r w:rsidRPr="00F730E0"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Джалилов</w:t>
      </w:r>
      <w:r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30E0"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Э.И.</w:t>
      </w:r>
      <w:r w:rsidRPr="007C4F9C" w:rsidR="0041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ч.1 ст. 6.9 КоАП РФ, так как он совершил потребление наркотических средств или психотропных веществ без назначения врача либо новых потенциально опасных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,  за исключением случаев, предусмотренных частью 2 статьи 20.20, статьей 20.22 КоАП РФ</w:t>
      </w:r>
      <w:r w:rsidRPr="007C4F9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6248E0" w:rsidRPr="007C4F9C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освобождения </w:t>
      </w:r>
      <w:r w:rsidRPr="00F730E0"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Джалилов Э.И.</w:t>
      </w:r>
      <w:r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6248E0" w:rsidRPr="007C4F9C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  <w:r w:rsidRPr="007C4F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8E0" w:rsidRPr="007C4F9C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е</w:t>
      </w:r>
      <w:r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положение.</w:t>
      </w:r>
    </w:p>
    <w:p w:rsidR="00C55694" w:rsidRPr="007C4F9C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обстоятельствам, смягчающим ответственность</w:t>
      </w:r>
      <w:r w:rsidRPr="007C4F9C" w:rsidR="00AE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C4F9C" w:rsidR="00BA4F4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 относит</w:t>
      </w:r>
      <w:r w:rsidRPr="007C4F9C" w:rsidR="00AE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 ребенка.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48E0" w:rsidRPr="007C4F9C" w:rsidP="00624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9C">
        <w:rPr>
          <w:rFonts w:ascii="Times New Roman" w:hAnsi="Times New Roman" w:cs="Times New Roman"/>
          <w:sz w:val="28"/>
          <w:szCs w:val="28"/>
        </w:rPr>
        <w:t xml:space="preserve">Обстоятельств, отягчающих ответственность, не установлено. </w:t>
      </w:r>
    </w:p>
    <w:p w:rsidR="006248E0" w:rsidRPr="007C4F9C" w:rsidP="00624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9C">
        <w:rPr>
          <w:rFonts w:ascii="Times New Roman" w:hAnsi="Times New Roman" w:cs="Times New Roman"/>
          <w:sz w:val="28"/>
          <w:szCs w:val="28"/>
        </w:rPr>
        <w:t>Оснований для применения положений ст. ст. 2.9 и 4.1.1 КоАП РФ не усматривается.</w:t>
      </w:r>
    </w:p>
    <w:p w:rsidR="006248E0" w:rsidRPr="007C4F9C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судья считает справедливым и обоснованным назначить наказание в виде административного штрафа.</w:t>
      </w:r>
    </w:p>
    <w:p w:rsidR="006248E0" w:rsidRPr="007C4F9C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7C4F9C" w:rsidR="00410A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6248E0" w:rsidRPr="007C4F9C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6248E0" w:rsidRPr="007C4F9C" w:rsidP="006248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6248E0" w:rsidRPr="007C4F9C" w:rsidP="006248E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ПОСТАНОВИЛ:</w:t>
      </w:r>
    </w:p>
    <w:p w:rsidR="00D749CA" w:rsidRPr="007C4F9C" w:rsidP="006248E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A68FD" w:rsidRPr="00BA68FD" w:rsidP="00BA6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E0">
        <w:t xml:space="preserve"> </w:t>
      </w:r>
      <w:r w:rsidRPr="00F730E0">
        <w:rPr>
          <w:rFonts w:ascii="Times New Roman" w:hAnsi="Times New Roman" w:cs="Times New Roman"/>
          <w:b/>
          <w:i/>
          <w:sz w:val="28"/>
          <w:szCs w:val="28"/>
        </w:rPr>
        <w:t>Джалилова Э</w:t>
      </w:r>
      <w:r w:rsidR="00170EE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F730E0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170EE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7C4F9C" w:rsidR="006248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C4F9C" w:rsidR="00624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7C4F9C" w:rsidR="00624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</w:t>
      </w:r>
      <w:r w:rsidRPr="007C4F9C" w:rsidR="00624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</w:t>
      </w:r>
      <w:r w:rsidRP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)  суток.</w:t>
      </w:r>
    </w:p>
    <w:p w:rsidR="00BA68FD" w:rsidP="00BA6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6248E0" w:rsidRPr="007C4F9C" w:rsidP="00BA6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 w:rsidRPr="00F730E0"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Джалилова Э.И.</w:t>
      </w:r>
      <w:r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 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 месяцев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вступления постановления в законную силу. </w:t>
      </w:r>
    </w:p>
    <w:p w:rsidR="006248E0" w:rsidRPr="007C4F9C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48E0" w:rsidRPr="007C4F9C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Pr="00F730E0"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Джалилов</w:t>
      </w:r>
      <w:r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730E0"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Э.И.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6248E0" w:rsidRPr="007C4F9C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 </w:t>
      </w:r>
    </w:p>
    <w:p w:rsidR="006248E0" w:rsidRPr="007C4F9C" w:rsidP="00624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8E0" w:rsidRPr="007C4F9C" w:rsidP="00624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С.</w:t>
      </w:r>
      <w:r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Самойленко</w:t>
      </w:r>
    </w:p>
    <w:p w:rsidR="00BA5E78" w:rsidRPr="007C4F9C" w:rsidP="006248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Sect="00D17D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070"/>
    <w:rsid w:val="00003E7E"/>
    <w:rsid w:val="00023139"/>
    <w:rsid w:val="00025A01"/>
    <w:rsid w:val="0004592F"/>
    <w:rsid w:val="00046D7B"/>
    <w:rsid w:val="00055D4C"/>
    <w:rsid w:val="00061D19"/>
    <w:rsid w:val="00067175"/>
    <w:rsid w:val="000850F8"/>
    <w:rsid w:val="00090146"/>
    <w:rsid w:val="000904EA"/>
    <w:rsid w:val="000A1A74"/>
    <w:rsid w:val="000A2668"/>
    <w:rsid w:val="000A7767"/>
    <w:rsid w:val="000E004E"/>
    <w:rsid w:val="000E0F09"/>
    <w:rsid w:val="000E1CBE"/>
    <w:rsid w:val="0013541C"/>
    <w:rsid w:val="00141759"/>
    <w:rsid w:val="00147BB1"/>
    <w:rsid w:val="00157029"/>
    <w:rsid w:val="00170EE4"/>
    <w:rsid w:val="0019636B"/>
    <w:rsid w:val="001A61AC"/>
    <w:rsid w:val="001C0AAE"/>
    <w:rsid w:val="001E2269"/>
    <w:rsid w:val="001F4F0F"/>
    <w:rsid w:val="00223F32"/>
    <w:rsid w:val="00244D0F"/>
    <w:rsid w:val="00250B03"/>
    <w:rsid w:val="0025373B"/>
    <w:rsid w:val="0025469E"/>
    <w:rsid w:val="002610A8"/>
    <w:rsid w:val="00274DF7"/>
    <w:rsid w:val="0028569B"/>
    <w:rsid w:val="002C7468"/>
    <w:rsid w:val="002D5E92"/>
    <w:rsid w:val="002F4855"/>
    <w:rsid w:val="00324408"/>
    <w:rsid w:val="0033270A"/>
    <w:rsid w:val="0036116C"/>
    <w:rsid w:val="0036163F"/>
    <w:rsid w:val="00363829"/>
    <w:rsid w:val="003730F0"/>
    <w:rsid w:val="00380040"/>
    <w:rsid w:val="003A6D00"/>
    <w:rsid w:val="003B604C"/>
    <w:rsid w:val="003C3B19"/>
    <w:rsid w:val="003C7DCE"/>
    <w:rsid w:val="003F6A94"/>
    <w:rsid w:val="0040409B"/>
    <w:rsid w:val="00404489"/>
    <w:rsid w:val="00410A3A"/>
    <w:rsid w:val="004116D6"/>
    <w:rsid w:val="004140E6"/>
    <w:rsid w:val="00414B5C"/>
    <w:rsid w:val="00415042"/>
    <w:rsid w:val="0041733B"/>
    <w:rsid w:val="00423FBE"/>
    <w:rsid w:val="00423FEA"/>
    <w:rsid w:val="00425D70"/>
    <w:rsid w:val="00431F25"/>
    <w:rsid w:val="0043582E"/>
    <w:rsid w:val="00440754"/>
    <w:rsid w:val="004467F1"/>
    <w:rsid w:val="00447D95"/>
    <w:rsid w:val="004765F9"/>
    <w:rsid w:val="00476E50"/>
    <w:rsid w:val="00494C25"/>
    <w:rsid w:val="004969DC"/>
    <w:rsid w:val="004973E3"/>
    <w:rsid w:val="004C152B"/>
    <w:rsid w:val="004C2904"/>
    <w:rsid w:val="004D11AA"/>
    <w:rsid w:val="004E1628"/>
    <w:rsid w:val="004F6F3D"/>
    <w:rsid w:val="0054315F"/>
    <w:rsid w:val="00551713"/>
    <w:rsid w:val="00553262"/>
    <w:rsid w:val="0056310F"/>
    <w:rsid w:val="00564B0B"/>
    <w:rsid w:val="0058310B"/>
    <w:rsid w:val="005870AA"/>
    <w:rsid w:val="005B373B"/>
    <w:rsid w:val="005B48F6"/>
    <w:rsid w:val="005D7E88"/>
    <w:rsid w:val="005E3962"/>
    <w:rsid w:val="005E4BB0"/>
    <w:rsid w:val="005F3B40"/>
    <w:rsid w:val="00601C65"/>
    <w:rsid w:val="00606D69"/>
    <w:rsid w:val="00615CAA"/>
    <w:rsid w:val="00617893"/>
    <w:rsid w:val="006248E0"/>
    <w:rsid w:val="006264A2"/>
    <w:rsid w:val="00656243"/>
    <w:rsid w:val="006746BB"/>
    <w:rsid w:val="0068092F"/>
    <w:rsid w:val="006B6E48"/>
    <w:rsid w:val="006C47F1"/>
    <w:rsid w:val="006E1EEB"/>
    <w:rsid w:val="006F26F3"/>
    <w:rsid w:val="0070017F"/>
    <w:rsid w:val="007040D8"/>
    <w:rsid w:val="007058F9"/>
    <w:rsid w:val="007107AA"/>
    <w:rsid w:val="00761BA9"/>
    <w:rsid w:val="0077754A"/>
    <w:rsid w:val="00780EF3"/>
    <w:rsid w:val="00782638"/>
    <w:rsid w:val="00782736"/>
    <w:rsid w:val="00785582"/>
    <w:rsid w:val="0079054D"/>
    <w:rsid w:val="00793827"/>
    <w:rsid w:val="00795B86"/>
    <w:rsid w:val="007A2397"/>
    <w:rsid w:val="007A5AE3"/>
    <w:rsid w:val="007B08BE"/>
    <w:rsid w:val="007B597D"/>
    <w:rsid w:val="007B6A16"/>
    <w:rsid w:val="007B78FD"/>
    <w:rsid w:val="007C4F9C"/>
    <w:rsid w:val="007E09BB"/>
    <w:rsid w:val="007E3F4C"/>
    <w:rsid w:val="007F2EDB"/>
    <w:rsid w:val="00807BBB"/>
    <w:rsid w:val="008122D6"/>
    <w:rsid w:val="008339D2"/>
    <w:rsid w:val="00836EDE"/>
    <w:rsid w:val="00847D72"/>
    <w:rsid w:val="0086354A"/>
    <w:rsid w:val="00874B1E"/>
    <w:rsid w:val="00874D32"/>
    <w:rsid w:val="00876744"/>
    <w:rsid w:val="00876A76"/>
    <w:rsid w:val="008779EB"/>
    <w:rsid w:val="008863E9"/>
    <w:rsid w:val="008A4D5F"/>
    <w:rsid w:val="008D32C7"/>
    <w:rsid w:val="008D4040"/>
    <w:rsid w:val="008E24DD"/>
    <w:rsid w:val="008E33A9"/>
    <w:rsid w:val="008F56EA"/>
    <w:rsid w:val="00902F4F"/>
    <w:rsid w:val="00904769"/>
    <w:rsid w:val="0092724D"/>
    <w:rsid w:val="00945445"/>
    <w:rsid w:val="00982902"/>
    <w:rsid w:val="009C3E95"/>
    <w:rsid w:val="009D1A0F"/>
    <w:rsid w:val="00A13D07"/>
    <w:rsid w:val="00A17B51"/>
    <w:rsid w:val="00A21A3D"/>
    <w:rsid w:val="00A25EC2"/>
    <w:rsid w:val="00A3148A"/>
    <w:rsid w:val="00A31E56"/>
    <w:rsid w:val="00A41E31"/>
    <w:rsid w:val="00A551DB"/>
    <w:rsid w:val="00A64009"/>
    <w:rsid w:val="00A94E80"/>
    <w:rsid w:val="00AB13AB"/>
    <w:rsid w:val="00AC0EBC"/>
    <w:rsid w:val="00AC3171"/>
    <w:rsid w:val="00AC42A9"/>
    <w:rsid w:val="00AD729B"/>
    <w:rsid w:val="00AE284F"/>
    <w:rsid w:val="00AE7C3F"/>
    <w:rsid w:val="00AF6749"/>
    <w:rsid w:val="00B02EE5"/>
    <w:rsid w:val="00B17C06"/>
    <w:rsid w:val="00B24AA1"/>
    <w:rsid w:val="00B46FC6"/>
    <w:rsid w:val="00B72F9F"/>
    <w:rsid w:val="00B75C3C"/>
    <w:rsid w:val="00B77913"/>
    <w:rsid w:val="00B81E1B"/>
    <w:rsid w:val="00B94169"/>
    <w:rsid w:val="00BA27F7"/>
    <w:rsid w:val="00BA4F44"/>
    <w:rsid w:val="00BA5E78"/>
    <w:rsid w:val="00BA68FD"/>
    <w:rsid w:val="00BD718C"/>
    <w:rsid w:val="00BF2BF0"/>
    <w:rsid w:val="00BF76F7"/>
    <w:rsid w:val="00BF7AE3"/>
    <w:rsid w:val="00C20A3E"/>
    <w:rsid w:val="00C43902"/>
    <w:rsid w:val="00C514A5"/>
    <w:rsid w:val="00C55694"/>
    <w:rsid w:val="00C63358"/>
    <w:rsid w:val="00C86343"/>
    <w:rsid w:val="00C913DC"/>
    <w:rsid w:val="00CA5D3B"/>
    <w:rsid w:val="00CC13F5"/>
    <w:rsid w:val="00CC5FFD"/>
    <w:rsid w:val="00CC642F"/>
    <w:rsid w:val="00CC6B85"/>
    <w:rsid w:val="00CD3902"/>
    <w:rsid w:val="00CF11D6"/>
    <w:rsid w:val="00D17DC8"/>
    <w:rsid w:val="00D4070D"/>
    <w:rsid w:val="00D42575"/>
    <w:rsid w:val="00D465D1"/>
    <w:rsid w:val="00D52D52"/>
    <w:rsid w:val="00D73F1F"/>
    <w:rsid w:val="00D749CA"/>
    <w:rsid w:val="00D90E9E"/>
    <w:rsid w:val="00D9193D"/>
    <w:rsid w:val="00D922AB"/>
    <w:rsid w:val="00D95990"/>
    <w:rsid w:val="00D97EFC"/>
    <w:rsid w:val="00DD555D"/>
    <w:rsid w:val="00DE57BE"/>
    <w:rsid w:val="00E01ADE"/>
    <w:rsid w:val="00E074FB"/>
    <w:rsid w:val="00E124BF"/>
    <w:rsid w:val="00E16490"/>
    <w:rsid w:val="00E2269F"/>
    <w:rsid w:val="00E46BC1"/>
    <w:rsid w:val="00E60459"/>
    <w:rsid w:val="00E85954"/>
    <w:rsid w:val="00E90C4C"/>
    <w:rsid w:val="00EA4A4E"/>
    <w:rsid w:val="00EA7149"/>
    <w:rsid w:val="00EA7BCA"/>
    <w:rsid w:val="00EC0D4D"/>
    <w:rsid w:val="00ED6BBE"/>
    <w:rsid w:val="00EE547C"/>
    <w:rsid w:val="00EE6362"/>
    <w:rsid w:val="00F1066B"/>
    <w:rsid w:val="00F218E6"/>
    <w:rsid w:val="00F30ABD"/>
    <w:rsid w:val="00F3537C"/>
    <w:rsid w:val="00F35B11"/>
    <w:rsid w:val="00F44574"/>
    <w:rsid w:val="00F45D03"/>
    <w:rsid w:val="00F50C03"/>
    <w:rsid w:val="00F5214B"/>
    <w:rsid w:val="00F5315F"/>
    <w:rsid w:val="00F5360C"/>
    <w:rsid w:val="00F730E0"/>
    <w:rsid w:val="00F74B5E"/>
    <w:rsid w:val="00F74B96"/>
    <w:rsid w:val="00F82A45"/>
    <w:rsid w:val="00F83F77"/>
    <w:rsid w:val="00F871AE"/>
    <w:rsid w:val="00FA1135"/>
    <w:rsid w:val="00FA7888"/>
    <w:rsid w:val="00FB2149"/>
    <w:rsid w:val="00FC7862"/>
    <w:rsid w:val="00FE00C1"/>
    <w:rsid w:val="00FF78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7649F8A99EDA6A4C9C2BC4B575806348A164E3477785B851C383E785785F3D03ACDC9910C1F2A2C6D8A8638F59A8ADEBFC8A5D2BE44A20DU0uCN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7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