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7C4694">
        <w:rPr>
          <w:b w:val="0"/>
        </w:rPr>
        <w:t>2</w:t>
      </w:r>
      <w:r w:rsidR="00A07DA2">
        <w:rPr>
          <w:b w:val="0"/>
        </w:rPr>
        <w:t>0</w:t>
      </w:r>
      <w:r w:rsidR="00FC7089">
        <w:rPr>
          <w:b w:val="0"/>
        </w:rPr>
        <w:t>2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506901">
        <w:rPr>
          <w:b w:val="0"/>
        </w:rPr>
        <w:t>825</w:t>
      </w:r>
      <w:r w:rsidRPr="00AC4B61" w:rsidR="00C83513">
        <w:rPr>
          <w:b w:val="0"/>
        </w:rPr>
        <w:t>-</w:t>
      </w:r>
      <w:r w:rsidR="00506901">
        <w:rPr>
          <w:b w:val="0"/>
        </w:rPr>
        <w:t>26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AC4B61" w:rsidR="004C2FB9">
        <w:rPr>
          <w:rFonts w:ascii="Times New Roman" w:hAnsi="Times New Roman"/>
          <w:sz w:val="24"/>
          <w:szCs w:val="24"/>
        </w:rPr>
        <w:t xml:space="preserve"> </w:t>
      </w:r>
      <w:r w:rsidR="00506901">
        <w:rPr>
          <w:rFonts w:ascii="Times New Roman" w:hAnsi="Times New Roman"/>
          <w:sz w:val="24"/>
          <w:szCs w:val="24"/>
        </w:rPr>
        <w:t>Кабакова</w:t>
      </w:r>
      <w:r w:rsidR="00506901">
        <w:rPr>
          <w:rFonts w:ascii="Times New Roman" w:hAnsi="Times New Roman"/>
          <w:sz w:val="24"/>
          <w:szCs w:val="24"/>
        </w:rPr>
        <w:t xml:space="preserve"> А.А</w:t>
      </w:r>
      <w:r w:rsidRPr="00AC4B61" w:rsidR="00CC147A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="00506901">
        <w:rPr>
          <w:rFonts w:ascii="Times New Roman" w:hAnsi="Times New Roman"/>
          <w:sz w:val="24"/>
          <w:szCs w:val="24"/>
        </w:rPr>
        <w:t>Кабакова</w:t>
      </w:r>
      <w:r w:rsidR="00506901">
        <w:rPr>
          <w:rFonts w:ascii="Times New Roman" w:hAnsi="Times New Roman"/>
          <w:sz w:val="24"/>
          <w:szCs w:val="24"/>
        </w:rPr>
        <w:t xml:space="preserve"> А</w:t>
      </w:r>
      <w:r w:rsidR="00A25DEB">
        <w:rPr>
          <w:rFonts w:ascii="Times New Roman" w:hAnsi="Times New Roman"/>
          <w:sz w:val="24"/>
          <w:szCs w:val="24"/>
        </w:rPr>
        <w:t>.</w:t>
      </w:r>
      <w:r w:rsidR="00506901">
        <w:rPr>
          <w:rFonts w:ascii="Times New Roman" w:hAnsi="Times New Roman"/>
          <w:sz w:val="24"/>
          <w:szCs w:val="24"/>
        </w:rPr>
        <w:t>А</w:t>
      </w:r>
      <w:r w:rsidR="00A25DEB">
        <w:rPr>
          <w:rFonts w:ascii="Times New Roman" w:hAnsi="Times New Roman"/>
          <w:sz w:val="24"/>
          <w:szCs w:val="24"/>
        </w:rPr>
        <w:t>.</w:t>
      </w:r>
      <w:r w:rsidRPr="00AC4B61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Pr="00A25DEB" w:rsidR="00A25DEB">
        <w:rPr>
          <w:rFonts w:ascii="Times New Roman" w:hAnsi="Times New Roman"/>
          <w:sz w:val="24"/>
          <w:szCs w:val="24"/>
        </w:rPr>
        <w:t xml:space="preserve">*** </w:t>
      </w:r>
      <w:r w:rsidR="00EF7BAC">
        <w:rPr>
          <w:rFonts w:ascii="Times New Roman" w:hAnsi="Times New Roman"/>
          <w:sz w:val="24"/>
          <w:szCs w:val="24"/>
        </w:rPr>
        <w:t xml:space="preserve">в </w:t>
      </w:r>
      <w:r w:rsidRPr="00A25DEB" w:rsidR="00A25DEB">
        <w:rPr>
          <w:rFonts w:ascii="Times New Roman" w:hAnsi="Times New Roman"/>
          <w:sz w:val="24"/>
          <w:szCs w:val="24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Pr="00A25DEB" w:rsidR="00A25DEB">
        <w:rPr>
          <w:rFonts w:ascii="Times New Roman" w:hAnsi="Times New Roman"/>
          <w:sz w:val="24"/>
          <w:szCs w:val="24"/>
        </w:rPr>
        <w:t xml:space="preserve">*** </w:t>
      </w:r>
      <w:r w:rsidRPr="00AC4B61" w:rsidR="00CC147A">
        <w:rPr>
          <w:rFonts w:ascii="Times New Roman" w:hAnsi="Times New Roman"/>
          <w:sz w:val="24"/>
          <w:szCs w:val="24"/>
        </w:rPr>
        <w:t xml:space="preserve">(паспорт </w:t>
      </w:r>
      <w:r w:rsidRPr="00A25DEB" w:rsidR="00A25DEB">
        <w:rPr>
          <w:rFonts w:ascii="Times New Roman" w:hAnsi="Times New Roman"/>
          <w:sz w:val="24"/>
          <w:szCs w:val="24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>), со средн</w:t>
      </w:r>
      <w:r w:rsidRPr="00AC4B61" w:rsidR="00287AAD">
        <w:rPr>
          <w:rFonts w:ascii="Times New Roman" w:hAnsi="Times New Roman"/>
          <w:sz w:val="24"/>
          <w:szCs w:val="24"/>
        </w:rPr>
        <w:t>е-специальным</w:t>
      </w:r>
      <w:r w:rsidRPr="00AC4B61" w:rsidR="00CC147A">
        <w:rPr>
          <w:rFonts w:ascii="Times New Roman" w:hAnsi="Times New Roman"/>
          <w:sz w:val="24"/>
          <w:szCs w:val="24"/>
        </w:rPr>
        <w:t xml:space="preserve"> образованием, </w:t>
      </w:r>
      <w:r w:rsidR="00506901">
        <w:rPr>
          <w:rFonts w:ascii="Times New Roman" w:hAnsi="Times New Roman"/>
          <w:sz w:val="24"/>
          <w:szCs w:val="24"/>
        </w:rPr>
        <w:t xml:space="preserve">инвалида </w:t>
      </w:r>
      <w:r w:rsidR="00A25DEB">
        <w:rPr>
          <w:rFonts w:ascii="Times New Roman" w:hAnsi="Times New Roman"/>
          <w:sz w:val="24"/>
          <w:szCs w:val="24"/>
        </w:rPr>
        <w:t>***</w:t>
      </w:r>
      <w:r w:rsidR="00506901">
        <w:rPr>
          <w:rFonts w:ascii="Times New Roman" w:hAnsi="Times New Roman"/>
          <w:sz w:val="24"/>
          <w:szCs w:val="24"/>
        </w:rPr>
        <w:t xml:space="preserve"> группы</w:t>
      </w:r>
      <w:r w:rsidRPr="00AC4B61" w:rsidR="00CC147A">
        <w:rPr>
          <w:rFonts w:ascii="Times New Roman" w:hAnsi="Times New Roman"/>
          <w:sz w:val="24"/>
          <w:szCs w:val="24"/>
        </w:rPr>
        <w:t xml:space="preserve">,  проживающего по адресу: </w:t>
      </w:r>
      <w:r w:rsidRPr="00A25DEB" w:rsidR="00A25DEB">
        <w:rPr>
          <w:rFonts w:ascii="Times New Roman" w:hAnsi="Times New Roman"/>
          <w:sz w:val="24"/>
          <w:szCs w:val="24"/>
        </w:rPr>
        <w:t>***</w:t>
      </w:r>
      <w:r w:rsidRPr="00AC4B61" w:rsidR="00576789">
        <w:rPr>
          <w:rFonts w:ascii="Times New Roman" w:hAnsi="Times New Roman"/>
          <w:sz w:val="24"/>
          <w:szCs w:val="24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20.25 КоАП РФ,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Кабаков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07.04.2025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Pr="00A25DEB" w:rsidR="00A25DEB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506901">
        <w:rPr>
          <w:rFonts w:ascii="Times New Roman" w:eastAsia="Times New Roman" w:hAnsi="Times New Roman"/>
          <w:sz w:val="24"/>
          <w:szCs w:val="24"/>
          <w:lang w:eastAsia="ru-RU"/>
        </w:rPr>
        <w:t>Кабаков</w:t>
      </w:r>
      <w:r w:rsidRPr="00506901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116671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23.01.2025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ч.1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04.02.2025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>Кабаков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5A2DB9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признал,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подтвердил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B9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 совокупностью следующих доказательств: рапортом (л.д.3), протоколом об административном правонарушении № 350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895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1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.04.2025 (л.д.4), постановлением по делу об административном правонарушении от 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23.01.2025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(л.д.5), сведениями МО МВД России «Джанкойский» о неуплате штрафа (л.д.6);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>Кабаков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06901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975631" w:rsidR="009756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Кабакова</w:t>
      </w:r>
      <w:r w:rsidRPr="00975631" w:rsidR="009756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A25DE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А.А.</w:t>
      </w:r>
      <w:r w:rsidRPr="00975631" w:rsidR="009756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AC4B61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5DEB" w:rsidR="00A25DE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572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делу № 5-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5724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7786B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57245"/>
    <w:rsid w:val="00365E40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6901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75631"/>
    <w:rsid w:val="009A0D25"/>
    <w:rsid w:val="009C3967"/>
    <w:rsid w:val="00A0069F"/>
    <w:rsid w:val="00A07DA2"/>
    <w:rsid w:val="00A110BD"/>
    <w:rsid w:val="00A13F4B"/>
    <w:rsid w:val="00A178D5"/>
    <w:rsid w:val="00A2225A"/>
    <w:rsid w:val="00A25DEB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7089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