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9B0E28">
        <w:rPr>
          <w:b w:val="0"/>
        </w:rPr>
        <w:t>55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</w:t>
      </w:r>
      <w:r w:rsidR="009B0E28">
        <w:rPr>
          <w:b w:val="0"/>
        </w:rPr>
        <w:t>038</w:t>
      </w:r>
      <w:r w:rsidR="00745F35">
        <w:rPr>
          <w:b w:val="0"/>
        </w:rPr>
        <w:t>-</w:t>
      </w:r>
      <w:r w:rsidR="00B56D31">
        <w:rPr>
          <w:b w:val="0"/>
        </w:rPr>
        <w:t>6</w:t>
      </w:r>
      <w:r w:rsidR="009B0E28">
        <w:rPr>
          <w:b w:val="0"/>
        </w:rPr>
        <w:t>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9B0E28">
        <w:rPr>
          <w:rFonts w:ascii="Times New Roman" w:hAnsi="Times New Roman"/>
          <w:sz w:val="24"/>
          <w:szCs w:val="24"/>
        </w:rPr>
        <w:t>Сень В.А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9B0E28">
        <w:rPr>
          <w:rFonts w:ascii="Times New Roman" w:hAnsi="Times New Roman"/>
          <w:sz w:val="24"/>
          <w:szCs w:val="24"/>
        </w:rPr>
        <w:t>Сень В</w:t>
      </w:r>
      <w:r w:rsidR="006766A5">
        <w:rPr>
          <w:rFonts w:ascii="Times New Roman" w:hAnsi="Times New Roman"/>
          <w:sz w:val="24"/>
          <w:szCs w:val="24"/>
        </w:rPr>
        <w:t>.</w:t>
      </w:r>
      <w:r w:rsidR="009B0E28">
        <w:rPr>
          <w:rFonts w:ascii="Times New Roman" w:hAnsi="Times New Roman"/>
          <w:sz w:val="24"/>
          <w:szCs w:val="24"/>
        </w:rPr>
        <w:t>А</w:t>
      </w:r>
      <w:r w:rsidR="006766A5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6766A5">
        <w:rPr>
          <w:rFonts w:ascii="Times New Roman" w:hAnsi="Times New Roman"/>
          <w:sz w:val="24"/>
          <w:szCs w:val="24"/>
        </w:rPr>
        <w:t>***</w:t>
      </w:r>
      <w:r w:rsidR="009B0E28">
        <w:rPr>
          <w:rFonts w:ascii="Times New Roman" w:hAnsi="Times New Roman"/>
          <w:sz w:val="24"/>
          <w:szCs w:val="24"/>
        </w:rPr>
        <w:t xml:space="preserve">в </w:t>
      </w:r>
      <w:r w:rsidR="006766A5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6766A5">
        <w:rPr>
          <w:rFonts w:ascii="Times New Roman" w:hAnsi="Times New Roman"/>
          <w:sz w:val="24"/>
          <w:szCs w:val="24"/>
        </w:rPr>
        <w:t>***</w:t>
      </w:r>
      <w:r w:rsidRPr="004F36B8" w:rsidR="006766A5">
        <w:rPr>
          <w:rFonts w:ascii="Times New Roman" w:hAnsi="Times New Roman"/>
          <w:sz w:val="24"/>
          <w:szCs w:val="24"/>
        </w:rPr>
        <w:t xml:space="preserve">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6766A5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="006766A5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0E28">
        <w:rPr>
          <w:rFonts w:ascii="Times New Roman" w:eastAsia="Times New Roman" w:hAnsi="Times New Roman"/>
          <w:sz w:val="24"/>
          <w:szCs w:val="24"/>
          <w:lang w:eastAsia="ru-RU"/>
        </w:rPr>
        <w:t>Сень В.А.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766A5">
        <w:rPr>
          <w:rFonts w:ascii="Times New Roman" w:hAnsi="Times New Roman"/>
          <w:sz w:val="24"/>
          <w:szCs w:val="24"/>
        </w:rPr>
        <w:t>***</w:t>
      </w:r>
      <w:r w:rsidR="006766A5">
        <w:rPr>
          <w:rFonts w:ascii="Times New Roman" w:hAnsi="Times New Roman"/>
          <w:sz w:val="24"/>
          <w:szCs w:val="24"/>
        </w:rPr>
        <w:t xml:space="preserve"> </w:t>
      </w:r>
      <w:r w:rsidRPr="009B0E28" w:rsidR="009B0E28">
        <w:rPr>
          <w:rFonts w:ascii="Times New Roman" w:eastAsia="Times New Roman" w:hAnsi="Times New Roman"/>
          <w:sz w:val="24"/>
          <w:szCs w:val="24"/>
          <w:lang w:eastAsia="ru-RU"/>
        </w:rPr>
        <w:t>Сень В.А.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30000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№ 5-114/33/2024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13.03.2024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12.26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23.05.2024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B0E28" w:rsidR="009B0E28">
        <w:rPr>
          <w:rFonts w:ascii="Times New Roman" w:eastAsia="Times New Roman" w:hAnsi="Times New Roman"/>
          <w:sz w:val="24"/>
          <w:szCs w:val="24"/>
          <w:lang w:eastAsia="ru-RU"/>
        </w:rPr>
        <w:t>Сень В.А.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имеет денежных средств, просит назначить работы.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158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306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13.03.2024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B0E28">
        <w:rPr>
          <w:rFonts w:ascii="Times New Roman" w:eastAsia="Times New Roman" w:hAnsi="Times New Roman"/>
          <w:sz w:val="24"/>
          <w:szCs w:val="24"/>
          <w:lang w:eastAsia="ru-RU"/>
        </w:rPr>
        <w:t>; постановлением о возбуждении ИП от 10.12.2024 (л.д.6)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9B0E28" w:rsidR="009B0E28">
        <w:rPr>
          <w:rFonts w:ascii="Times New Roman" w:eastAsia="Times New Roman" w:hAnsi="Times New Roman"/>
          <w:sz w:val="24"/>
          <w:szCs w:val="24"/>
          <w:lang w:eastAsia="ru-RU"/>
        </w:rPr>
        <w:t>Сень В.А.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BE009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BE0096" w:rsidRPr="00BE0096" w:rsidP="00BE00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0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Сень В</w:t>
      </w:r>
      <w:r w:rsidR="006766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E00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6766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E30632" w:rsidR="00E306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обязательных работ сроком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двадцать</w:t>
      </w: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>) часов.</w:t>
      </w:r>
    </w:p>
    <w:p w:rsidR="00BE0096" w:rsidP="00BE00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Копию постановления направить в Отдел судебных приставов по г. Джанкою и </w:t>
      </w: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>Джанкойскому</w:t>
      </w:r>
      <w:r w:rsidRPr="00BE00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УФССП России по Республике Крым, для исполнения в порядке, установленном федеральным законодательством. </w:t>
      </w:r>
    </w:p>
    <w:p w:rsidR="005322DE" w:rsidRPr="001F05CB" w:rsidP="00BE00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66A5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B0E28"/>
    <w:rsid w:val="009F657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BE0096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