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CB7937" w:rsidR="00C53791">
        <w:rPr>
          <w:rFonts w:ascii="Times New Roman" w:hAnsi="Times New Roman"/>
          <w:sz w:val="28"/>
          <w:szCs w:val="28"/>
        </w:rPr>
        <w:t>5-</w:t>
      </w:r>
      <w:r w:rsidR="00711B30">
        <w:rPr>
          <w:rFonts w:ascii="Times New Roman" w:hAnsi="Times New Roman"/>
          <w:sz w:val="28"/>
          <w:szCs w:val="28"/>
        </w:rPr>
        <w:t>2</w:t>
      </w:r>
      <w:r w:rsidR="006C7FC0">
        <w:rPr>
          <w:rFonts w:ascii="Times New Roman" w:hAnsi="Times New Roman"/>
          <w:sz w:val="28"/>
          <w:szCs w:val="28"/>
        </w:rPr>
        <w:t>87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711B30">
        <w:rPr>
          <w:rFonts w:ascii="Times New Roman" w:hAnsi="Times New Roman"/>
          <w:sz w:val="28"/>
          <w:szCs w:val="28"/>
        </w:rPr>
        <w:t>5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91</w:t>
      </w:r>
      <w:r w:rsidRPr="00CB7937">
        <w:rPr>
          <w:rFonts w:ascii="Times New Roman" w:hAnsi="Times New Roman"/>
          <w:sz w:val="28"/>
          <w:szCs w:val="28"/>
          <w:lang w:val="en-US"/>
        </w:rPr>
        <w:t>MS</w:t>
      </w:r>
      <w:r w:rsidRPr="00CB7937">
        <w:rPr>
          <w:rFonts w:ascii="Times New Roman" w:hAnsi="Times New Roman"/>
          <w:sz w:val="28"/>
          <w:szCs w:val="28"/>
        </w:rPr>
        <w:t>0033-01-202</w:t>
      </w:r>
      <w:r w:rsidR="00711B30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-00</w:t>
      </w:r>
      <w:r w:rsidR="0065021B">
        <w:rPr>
          <w:rFonts w:ascii="Times New Roman" w:hAnsi="Times New Roman"/>
          <w:sz w:val="28"/>
          <w:szCs w:val="28"/>
        </w:rPr>
        <w:t>1224</w:t>
      </w:r>
      <w:r w:rsidRPr="00CB7937" w:rsidR="008E3009">
        <w:rPr>
          <w:rFonts w:ascii="Times New Roman" w:hAnsi="Times New Roman"/>
          <w:sz w:val="28"/>
          <w:szCs w:val="28"/>
        </w:rPr>
        <w:t>-</w:t>
      </w:r>
      <w:r w:rsidR="0065021B">
        <w:rPr>
          <w:rFonts w:ascii="Times New Roman" w:hAnsi="Times New Roman"/>
          <w:sz w:val="28"/>
          <w:szCs w:val="28"/>
        </w:rPr>
        <w:t>90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61591" w:rsidRPr="00CB7937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b/>
          <w:i/>
          <w:sz w:val="28"/>
          <w:szCs w:val="28"/>
        </w:rPr>
        <w:t>П</w:t>
      </w:r>
      <w:r w:rsidRPr="00CB7937">
        <w:rPr>
          <w:rFonts w:ascii="Times New Roman" w:hAnsi="Times New Roman"/>
          <w:b/>
          <w:i/>
          <w:sz w:val="28"/>
          <w:szCs w:val="28"/>
        </w:rPr>
        <w:t xml:space="preserve"> О С Т А Н О В Л Е Н И Е</w:t>
      </w:r>
    </w:p>
    <w:p w:rsidR="00561591" w:rsidRPr="00CB7937" w:rsidP="00B10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июля</w:t>
      </w:r>
      <w:r w:rsidR="00711B30">
        <w:rPr>
          <w:rFonts w:ascii="Times New Roman" w:hAnsi="Times New Roman"/>
          <w:sz w:val="28"/>
          <w:szCs w:val="28"/>
        </w:rPr>
        <w:t xml:space="preserve"> 2025</w:t>
      </w:r>
      <w:r w:rsidRPr="00CB7937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CB7937" w:rsidR="00D825F5">
        <w:rPr>
          <w:rFonts w:ascii="Times New Roman" w:hAnsi="Times New Roman"/>
          <w:sz w:val="28"/>
          <w:szCs w:val="28"/>
        </w:rPr>
        <w:t xml:space="preserve">     </w:t>
      </w:r>
      <w:r w:rsidRPr="00CB793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B7937">
        <w:rPr>
          <w:rFonts w:ascii="Times New Roman" w:hAnsi="Times New Roman"/>
          <w:sz w:val="28"/>
          <w:szCs w:val="28"/>
        </w:rPr>
        <w:t>г. Джанкой</w:t>
      </w:r>
    </w:p>
    <w:p w:rsidR="00495A38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B7937" w:rsidR="004D1E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463521" w:rsidR="00463521">
        <w:t xml:space="preserve"> </w:t>
      </w:r>
      <w:r w:rsidRPr="0065021B" w:rsidR="006502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Олейникова</w:t>
      </w:r>
      <w:r w:rsidRPr="0065021B" w:rsidR="006502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</w:t>
      </w:r>
      <w:r w:rsidR="00F64C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65021B" w:rsidR="006502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F64C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65021B" w:rsidR="006502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родившегося </w:t>
      </w:r>
      <w:r w:rsidR="00F64C94">
        <w:rPr>
          <w:rFonts w:ascii="Times New Roman" w:hAnsi="Times New Roman"/>
          <w:sz w:val="24"/>
          <w:szCs w:val="24"/>
        </w:rPr>
        <w:t xml:space="preserve">***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64C94">
        <w:rPr>
          <w:rFonts w:ascii="Times New Roman" w:hAnsi="Times New Roman"/>
          <w:sz w:val="24"/>
          <w:szCs w:val="24"/>
        </w:rPr>
        <w:t>***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F64C94">
        <w:rPr>
          <w:rFonts w:ascii="Times New Roman" w:hAnsi="Times New Roman"/>
          <w:sz w:val="24"/>
          <w:szCs w:val="24"/>
        </w:rPr>
        <w:t xml:space="preserve">***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F64C94">
        <w:rPr>
          <w:rFonts w:ascii="Times New Roman" w:hAnsi="Times New Roman"/>
          <w:sz w:val="24"/>
          <w:szCs w:val="24"/>
        </w:rPr>
        <w:t>***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), занимающего должность </w:t>
      </w:r>
      <w:r w:rsidR="00F64C94">
        <w:rPr>
          <w:rFonts w:ascii="Times New Roman" w:hAnsi="Times New Roman"/>
          <w:sz w:val="24"/>
          <w:szCs w:val="24"/>
        </w:rPr>
        <w:t>***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F64C94">
        <w:rPr>
          <w:rFonts w:ascii="Times New Roman" w:hAnsi="Times New Roman"/>
          <w:sz w:val="24"/>
          <w:szCs w:val="24"/>
        </w:rPr>
        <w:t>***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проживающего по адресу: </w:t>
      </w:r>
      <w:r w:rsidR="00F64C94">
        <w:rPr>
          <w:rFonts w:ascii="Times New Roman" w:hAnsi="Times New Roman"/>
          <w:sz w:val="24"/>
          <w:szCs w:val="24"/>
        </w:rPr>
        <w:t>***</w:t>
      </w:r>
      <w:r w:rsidRPr="0065021B" w:rsidR="00951E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CB7937" w:rsidR="00B10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BE6D6F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66C07" w:rsidRPr="00CB793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Олейников И.В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нарушил установленные </w:t>
      </w:r>
      <w:hyperlink r:id="rId4" w:history="1">
        <w:r w:rsidRPr="00CB7937" w:rsidR="0032430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</w:t>
      </w:r>
      <w:r w:rsidRPr="00CB7937" w:rsidR="00687C20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, при следующих обстоятельствах.</w:t>
      </w:r>
    </w:p>
    <w:p w:rsidR="009F0037" w:rsidRPr="00CB7937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01.2025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F64C94">
        <w:rPr>
          <w:rFonts w:ascii="Times New Roman" w:hAnsi="Times New Roman"/>
          <w:sz w:val="24"/>
          <w:szCs w:val="24"/>
        </w:rPr>
        <w:t xml:space="preserve">*** </w:t>
      </w:r>
      <w:r w:rsidRPr="0065021B" w:rsidR="0065021B">
        <w:t xml:space="preserve">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>Олейников И.В.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нарушение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hyperlink r:id="rId5" w:history="1">
        <w:r w:rsidRPr="00CB7937" w:rsidR="00095EC9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ст. 24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24.07.1998 № 125-ФЗ  «Об обязательном социальном страховании от несчастных случаев на производстве и профессиональных заболеваний»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Закон от 24.07.1998 № 125-ФЗ)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представил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 в установленный срок (</w:t>
      </w:r>
      <w:r w:rsidRPr="00CB7937" w:rsidR="00742977">
        <w:rPr>
          <w:rFonts w:ascii="Times New Roman" w:eastAsia="Times New Roman" w:hAnsi="Times New Roman"/>
          <w:sz w:val="28"/>
          <w:szCs w:val="28"/>
          <w:lang w:eastAsia="ru-RU"/>
        </w:rPr>
        <w:t>не позднее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01.2025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) в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сведения о начисленных страховых взносах на обязательное социальное страхование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 202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представив 24.02.2025. </w:t>
      </w:r>
    </w:p>
    <w:p w:rsidR="00742977" w:rsidRPr="00CB7937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9E038F" w:rsidR="009E038F">
        <w:t xml:space="preserve">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>Олейников И.В.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, надлежаще извещенн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и времени рассмотрения дела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5E6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ходатайств не поступило.</w:t>
      </w:r>
    </w:p>
    <w:p w:rsidR="006E599E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</w:t>
      </w:r>
      <w:r w:rsidRPr="00CB7937">
        <w:rPr>
          <w:sz w:val="28"/>
          <w:szCs w:val="28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приходит к выводу о том, что вина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>Олейников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 И.В.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совершении указанного правонарушения доказана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следующего.</w:t>
      </w:r>
    </w:p>
    <w:p w:rsidR="00095EC9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ст. 24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обязательного социального страхования".</w:t>
      </w:r>
    </w:p>
    <w:p w:rsidR="00951E0E" w:rsidRPr="00CB7937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ст.22.1 указанного Закона р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асчетным периодом по страховым взносам признается календарный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Отчетными периодами признаются первый квартал, полугодие, девять месяцев календарного года, календарный год.</w:t>
      </w:r>
    </w:p>
    <w:p w:rsidR="008747D8" w:rsidRPr="00CB7937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Фактические обстоятельства дела подтвержд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аются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доказательствами:  протоколом об административном правонарушении № 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848984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E6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26.05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1); 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формой ЕФС-1, </w:t>
      </w:r>
      <w:r w:rsidRPr="00CB7937" w:rsidR="008323DD">
        <w:rPr>
          <w:rFonts w:ascii="Times New Roman" w:eastAsia="Times New Roman" w:hAnsi="Times New Roman"/>
          <w:sz w:val="28"/>
          <w:szCs w:val="28"/>
          <w:lang w:eastAsia="ru-RU"/>
        </w:rPr>
        <w:t>информацией о представлении сведений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B7937" w:rsidR="00CB79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протоколом проверки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выпиской из ЕГРЮЛ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B7937" w:rsidR="005131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1-1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отношении привлекаемого лица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5021B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пользу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,  не установлено.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6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достоверности и достаточности в соответствии с требованиями </w:t>
      </w:r>
      <w:hyperlink r:id="rId7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>Олейников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021B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 И.В.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2 ст. 15.33 КоАП РФ, так как он нарушил установленные </w:t>
      </w:r>
      <w:hyperlink r:id="rId4" w:history="1">
        <w:r w:rsidRPr="00CB79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представления сведений о начисленных страховых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взносах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территориальные органы Фонда пенсионного и социального страхования Российской Федерации.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отягчающих ответственность,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. 29.9-29.11 КоАП РФ,</w:t>
      </w:r>
    </w:p>
    <w:p w:rsidR="002F4878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501E94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B11">
        <w:t xml:space="preserve"> </w:t>
      </w:r>
      <w:r w:rsidRPr="009E038F" w:rsidR="009E038F">
        <w:t xml:space="preserve"> </w:t>
      </w:r>
      <w:r w:rsidRPr="0065021B" w:rsidR="0065021B">
        <w:rPr>
          <w:rFonts w:ascii="Times New Roman" w:hAnsi="Times New Roman"/>
          <w:b/>
          <w:i/>
          <w:sz w:val="28"/>
          <w:szCs w:val="28"/>
        </w:rPr>
        <w:t>Олейникова</w:t>
      </w:r>
      <w:r w:rsidRPr="0065021B" w:rsidR="0065021B">
        <w:rPr>
          <w:rFonts w:ascii="Times New Roman" w:hAnsi="Times New Roman"/>
          <w:b/>
          <w:i/>
          <w:sz w:val="28"/>
          <w:szCs w:val="28"/>
        </w:rPr>
        <w:t xml:space="preserve"> И</w:t>
      </w:r>
      <w:r w:rsidR="00647B10">
        <w:rPr>
          <w:rFonts w:ascii="Times New Roman" w:hAnsi="Times New Roman"/>
          <w:b/>
          <w:i/>
          <w:sz w:val="28"/>
          <w:szCs w:val="28"/>
        </w:rPr>
        <w:t>.</w:t>
      </w:r>
      <w:r w:rsidRPr="0065021B" w:rsidR="0065021B">
        <w:rPr>
          <w:rFonts w:ascii="Times New Roman" w:hAnsi="Times New Roman"/>
          <w:b/>
          <w:i/>
          <w:sz w:val="28"/>
          <w:szCs w:val="28"/>
        </w:rPr>
        <w:t>В</w:t>
      </w:r>
      <w:r w:rsidR="00647B10">
        <w:rPr>
          <w:rFonts w:ascii="Times New Roman" w:hAnsi="Times New Roman"/>
          <w:b/>
          <w:i/>
          <w:sz w:val="28"/>
          <w:szCs w:val="28"/>
        </w:rPr>
        <w:t>.</w:t>
      </w:r>
      <w:r w:rsidRPr="0065021B" w:rsidR="0065021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038F">
        <w:rPr>
          <w:rFonts w:ascii="Times New Roman" w:hAnsi="Times New Roman"/>
          <w:sz w:val="28"/>
          <w:szCs w:val="28"/>
        </w:rPr>
        <w:t>при</w:t>
      </w:r>
      <w:r w:rsidRPr="00CB7937">
        <w:rPr>
          <w:rFonts w:ascii="Times New Roman" w:hAnsi="Times New Roman"/>
          <w:sz w:val="28"/>
          <w:szCs w:val="28"/>
        </w:rPr>
        <w:t>знать виновн</w:t>
      </w:r>
      <w:r w:rsidR="0065021B">
        <w:rPr>
          <w:rFonts w:ascii="Times New Roman" w:hAnsi="Times New Roman"/>
          <w:sz w:val="28"/>
          <w:szCs w:val="28"/>
        </w:rPr>
        <w:t>ым</w:t>
      </w:r>
      <w:r w:rsidRPr="00CB79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е</w:t>
      </w:r>
      <w:r w:rsidR="0065021B">
        <w:rPr>
          <w:rFonts w:ascii="Times New Roman" w:hAnsi="Times New Roman"/>
          <w:sz w:val="28"/>
          <w:szCs w:val="28"/>
        </w:rPr>
        <w:t>му</w:t>
      </w:r>
      <w:r w:rsidRPr="00CB7937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65021B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CB7937">
        <w:rPr>
          <w:rFonts w:ascii="Times New Roman" w:hAnsi="Times New Roman"/>
          <w:sz w:val="28"/>
          <w:szCs w:val="28"/>
        </w:rPr>
        <w:t>кор</w:t>
      </w:r>
      <w:r w:rsidRPr="00CB7937">
        <w:rPr>
          <w:rFonts w:ascii="Times New Roman" w:hAnsi="Times New Roman"/>
          <w:sz w:val="28"/>
          <w:szCs w:val="28"/>
        </w:rPr>
        <w:t xml:space="preserve">/счет 40102810645370000035, казначейский счет 03100643000000017500, КБК 79711601230060003140, ОКТМО 35701000, </w:t>
      </w:r>
      <w:r w:rsidRPr="00CB7937" w:rsidR="000D532D">
        <w:rPr>
          <w:rFonts w:ascii="Times New Roman" w:hAnsi="Times New Roman"/>
          <w:sz w:val="28"/>
          <w:szCs w:val="28"/>
        </w:rPr>
        <w:t xml:space="preserve">УИН </w:t>
      </w:r>
      <w:r w:rsidR="00647B10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8"/>
          <w:szCs w:val="28"/>
        </w:rPr>
        <w:t>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</w:t>
      </w:r>
      <w:r w:rsidRPr="00CB7937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CB7937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CB7937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3622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="007D5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C07EEC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7EEC" w:rsidRPr="00CB7937" w:rsidP="00F03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                                                          </w:t>
      </w:r>
      <w:r w:rsidRPr="00CB7937" w:rsidR="00DE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C634C"/>
    <w:rsid w:val="000D0190"/>
    <w:rsid w:val="000D532D"/>
    <w:rsid w:val="000F2814"/>
    <w:rsid w:val="0014002C"/>
    <w:rsid w:val="001665B7"/>
    <w:rsid w:val="00166C07"/>
    <w:rsid w:val="00173B11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E6937"/>
    <w:rsid w:val="00647B10"/>
    <w:rsid w:val="0065021B"/>
    <w:rsid w:val="00661D41"/>
    <w:rsid w:val="00687C20"/>
    <w:rsid w:val="006A062E"/>
    <w:rsid w:val="006C1BF1"/>
    <w:rsid w:val="006C3113"/>
    <w:rsid w:val="006C7FC0"/>
    <w:rsid w:val="006E599E"/>
    <w:rsid w:val="00710C18"/>
    <w:rsid w:val="00711B30"/>
    <w:rsid w:val="00742052"/>
    <w:rsid w:val="00742977"/>
    <w:rsid w:val="00794F18"/>
    <w:rsid w:val="007C6F15"/>
    <w:rsid w:val="007D51EA"/>
    <w:rsid w:val="007E2AAB"/>
    <w:rsid w:val="007E628B"/>
    <w:rsid w:val="00813231"/>
    <w:rsid w:val="008139F3"/>
    <w:rsid w:val="008219DA"/>
    <w:rsid w:val="008323DD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850D4"/>
    <w:rsid w:val="00AB4D6F"/>
    <w:rsid w:val="00AD4224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C0E22"/>
    <w:rsid w:val="00EC5F7A"/>
    <w:rsid w:val="00F034DD"/>
    <w:rsid w:val="00F36227"/>
    <w:rsid w:val="00F36C14"/>
    <w:rsid w:val="00F64C9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A7F803065679A07D036F40346BF093660AB90CD49E7504C0D9BEF8E71945C8A6198A7CCB60E4DBDD32E332D53B7E16052E04B80D17G7NCM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