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0FDA" w:rsidRPr="00D9448C" w:rsidP="004F0FDA">
      <w:pPr>
        <w:pStyle w:val="Title"/>
        <w:ind w:left="5103" w:right="-34"/>
        <w:jc w:val="right"/>
        <w:rPr>
          <w:b/>
        </w:rPr>
      </w:pPr>
      <w:r w:rsidRPr="00D9448C">
        <w:t xml:space="preserve">     </w:t>
      </w:r>
      <w:r w:rsidRPr="00D9448C">
        <w:rPr>
          <w:b/>
        </w:rPr>
        <w:t>Дело № 5-</w:t>
      </w:r>
      <w:r w:rsidRPr="00D9448C" w:rsidR="00861D48">
        <w:rPr>
          <w:b/>
        </w:rPr>
        <w:t>2</w:t>
      </w:r>
      <w:r w:rsidRPr="00D9448C" w:rsidR="008A1CFF">
        <w:rPr>
          <w:b/>
        </w:rPr>
        <w:t>61</w:t>
      </w:r>
      <w:r w:rsidRPr="00D9448C">
        <w:rPr>
          <w:b/>
        </w:rPr>
        <w:t>/34/202</w:t>
      </w:r>
      <w:r w:rsidRPr="00D9448C" w:rsidR="00861D48">
        <w:rPr>
          <w:b/>
        </w:rPr>
        <w:t>5</w:t>
      </w:r>
    </w:p>
    <w:p w:rsidR="00555891" w:rsidRPr="00D9448C" w:rsidP="001D397F">
      <w:pPr>
        <w:pStyle w:val="Title"/>
        <w:ind w:right="-34"/>
        <w:jc w:val="left"/>
        <w:rPr>
          <w:b/>
          <w:bCs/>
        </w:rPr>
      </w:pPr>
      <w:r w:rsidRPr="00D9448C">
        <w:rPr>
          <w:b/>
        </w:rPr>
        <w:t xml:space="preserve">                                                      </w:t>
      </w:r>
      <w:r w:rsidRPr="00D9448C" w:rsidR="00C154F9">
        <w:rPr>
          <w:b/>
        </w:rPr>
        <w:t xml:space="preserve">     </w:t>
      </w:r>
      <w:r w:rsidRPr="00D9448C" w:rsidR="00BF7E3C">
        <w:rPr>
          <w:b/>
        </w:rPr>
        <w:t xml:space="preserve"> </w:t>
      </w:r>
      <w:r w:rsidRPr="00D9448C" w:rsidR="00DD7B91">
        <w:rPr>
          <w:b/>
        </w:rPr>
        <w:t xml:space="preserve"> </w:t>
      </w:r>
      <w:r w:rsidRPr="00D9448C" w:rsidR="0050162F">
        <w:rPr>
          <w:b/>
        </w:rPr>
        <w:t xml:space="preserve">     </w:t>
      </w:r>
      <w:r w:rsidRPr="00D9448C" w:rsidR="000B3DCB">
        <w:rPr>
          <w:b/>
        </w:rPr>
        <w:t xml:space="preserve">  </w:t>
      </w:r>
      <w:r w:rsidRPr="00D9448C" w:rsidR="00386079">
        <w:rPr>
          <w:b/>
        </w:rPr>
        <w:t xml:space="preserve">                       </w:t>
      </w:r>
      <w:r w:rsidRPr="00D9448C" w:rsidR="000B3DCB">
        <w:rPr>
          <w:b/>
        </w:rPr>
        <w:t xml:space="preserve">   </w:t>
      </w:r>
      <w:r w:rsidRPr="00D9448C" w:rsidR="004F0FDA">
        <w:rPr>
          <w:b/>
        </w:rPr>
        <w:t>УИД</w:t>
      </w:r>
      <w:r w:rsidRPr="00D9448C" w:rsidR="00C154F9">
        <w:rPr>
          <w:b/>
        </w:rPr>
        <w:t xml:space="preserve"> </w:t>
      </w:r>
      <w:r w:rsidRPr="00D9448C" w:rsidR="008A1CFF">
        <w:rPr>
          <w:b/>
          <w:bCs/>
        </w:rPr>
        <w:t>91MS0034-01-2025-001191-39</w:t>
      </w:r>
    </w:p>
    <w:p w:rsidR="00BF7E3C" w:rsidRPr="00D9448C" w:rsidP="001D397F">
      <w:pPr>
        <w:pStyle w:val="Title"/>
        <w:ind w:right="-34"/>
        <w:jc w:val="left"/>
        <w:rPr>
          <w:b/>
        </w:rPr>
      </w:pPr>
    </w:p>
    <w:p w:rsidR="004F0FDA" w:rsidRPr="00D9448C" w:rsidP="004F0FDA">
      <w:pPr>
        <w:pStyle w:val="Title"/>
        <w:ind w:right="-34"/>
        <w:rPr>
          <w:b/>
        </w:rPr>
      </w:pPr>
      <w:r w:rsidRPr="00D9448C">
        <w:rPr>
          <w:b/>
        </w:rPr>
        <w:t>ПОСТАНОВЛЕНИЕ</w:t>
      </w:r>
    </w:p>
    <w:p w:rsidR="004F0FDA" w:rsidRPr="00D9448C" w:rsidP="004F0FDA">
      <w:pPr>
        <w:ind w:right="-34"/>
        <w:jc w:val="center"/>
        <w:rPr>
          <w:b/>
        </w:rPr>
      </w:pPr>
      <w:r w:rsidRPr="00D9448C">
        <w:rPr>
          <w:b/>
        </w:rPr>
        <w:t xml:space="preserve"> </w:t>
      </w:r>
    </w:p>
    <w:p w:rsidR="004F0FDA" w:rsidRPr="00D9448C" w:rsidP="000D5662">
      <w:pPr>
        <w:ind w:right="-34" w:firstLine="709"/>
        <w:rPr>
          <w:b/>
        </w:rPr>
      </w:pPr>
      <w:r w:rsidRPr="00D9448C">
        <w:rPr>
          <w:b/>
        </w:rPr>
        <w:t>16 июля</w:t>
      </w:r>
      <w:r w:rsidRPr="00D9448C" w:rsidR="00861D48">
        <w:rPr>
          <w:b/>
        </w:rPr>
        <w:t xml:space="preserve"> 2025</w:t>
      </w:r>
      <w:r w:rsidRPr="00D9448C">
        <w:rPr>
          <w:b/>
        </w:rPr>
        <w:t xml:space="preserve"> года</w:t>
      </w:r>
      <w:r w:rsidRPr="00D9448C" w:rsidR="00C154F9">
        <w:rPr>
          <w:b/>
        </w:rPr>
        <w:t xml:space="preserve">        </w:t>
      </w:r>
      <w:r w:rsidRPr="00D9448C" w:rsidR="0034480C">
        <w:rPr>
          <w:b/>
        </w:rPr>
        <w:t xml:space="preserve">  </w:t>
      </w:r>
      <w:r w:rsidRPr="00D9448C">
        <w:rPr>
          <w:b/>
        </w:rPr>
        <w:t xml:space="preserve">  </w:t>
      </w:r>
      <w:r w:rsidRPr="00D9448C" w:rsidR="00DD7B91">
        <w:rPr>
          <w:b/>
        </w:rPr>
        <w:t xml:space="preserve">    </w:t>
      </w:r>
      <w:r w:rsidRPr="00D9448C" w:rsidR="00BF7E3C">
        <w:rPr>
          <w:b/>
        </w:rPr>
        <w:t xml:space="preserve">        </w:t>
      </w:r>
      <w:r w:rsidRPr="00D9448C">
        <w:rPr>
          <w:b/>
        </w:rPr>
        <w:t xml:space="preserve"> </w:t>
      </w:r>
      <w:r w:rsidRPr="00D9448C" w:rsidR="00FD6786">
        <w:rPr>
          <w:b/>
        </w:rPr>
        <w:t xml:space="preserve">                       </w:t>
      </w:r>
      <w:r w:rsidRPr="00D9448C" w:rsidR="00386079">
        <w:rPr>
          <w:b/>
        </w:rPr>
        <w:t xml:space="preserve">                    </w:t>
      </w:r>
      <w:r w:rsidRPr="00D9448C" w:rsidR="00FD6786">
        <w:rPr>
          <w:b/>
        </w:rPr>
        <w:t xml:space="preserve">        </w:t>
      </w:r>
      <w:r w:rsidRPr="00D9448C" w:rsidR="00DE6127">
        <w:rPr>
          <w:b/>
        </w:rPr>
        <w:t xml:space="preserve">     </w:t>
      </w:r>
      <w:r w:rsidRPr="00D9448C">
        <w:rPr>
          <w:b/>
        </w:rPr>
        <w:t xml:space="preserve">г. Джанкой </w:t>
      </w:r>
    </w:p>
    <w:p w:rsidR="004F0FDA" w:rsidRPr="00D9448C" w:rsidP="004F0FDA">
      <w:pPr>
        <w:pStyle w:val="BodyText"/>
        <w:ind w:firstLine="720"/>
      </w:pPr>
      <w:r w:rsidRPr="00D9448C">
        <w:t xml:space="preserve">  </w:t>
      </w:r>
    </w:p>
    <w:p w:rsidR="004F0FDA" w:rsidRPr="00D9448C" w:rsidP="004F0FDA">
      <w:pPr>
        <w:pStyle w:val="BodyText"/>
        <w:ind w:firstLine="720"/>
        <w:contextualSpacing/>
        <w:jc w:val="both"/>
      </w:pPr>
      <w:r w:rsidRPr="00D9448C">
        <w:t xml:space="preserve">Мировой судья судебного участка № 34 Джанкойского судебного района (Джанкойский муниципальный район и городской округ Джанкой) Республики Крым </w:t>
      </w:r>
      <w:r w:rsidRPr="00D9448C" w:rsidR="00861D48">
        <w:t>Кондратьева Татьяна Михайловна</w:t>
      </w:r>
      <w:r w:rsidRPr="00D9448C" w:rsidR="00243671">
        <w:t>,</w:t>
      </w:r>
    </w:p>
    <w:p w:rsidR="00B805C4" w:rsidRPr="00D9448C" w:rsidP="004F0FDA">
      <w:pPr>
        <w:pStyle w:val="BodyText"/>
        <w:ind w:firstLine="720"/>
        <w:contextualSpacing/>
        <w:jc w:val="both"/>
      </w:pPr>
      <w:r>
        <w:t>с участием</w:t>
      </w:r>
      <w:r w:rsidRPr="00D9448C">
        <w:t xml:space="preserve"> лица, привлекаемого к административной ответственности,</w:t>
      </w:r>
    </w:p>
    <w:p w:rsidR="004F0FDA" w:rsidRPr="00D9448C" w:rsidP="003A1CD1">
      <w:pPr>
        <w:pStyle w:val="BodyText"/>
        <w:spacing w:after="0"/>
        <w:ind w:firstLine="720"/>
        <w:contextualSpacing/>
        <w:jc w:val="both"/>
      </w:pPr>
      <w:r w:rsidRPr="00D9448C">
        <w:t xml:space="preserve"> рассмотрев в открытом судебном заседан</w:t>
      </w:r>
      <w:r w:rsidRPr="00D9448C" w:rsidR="000D5662">
        <w:t xml:space="preserve">ии </w:t>
      </w:r>
      <w:r w:rsidRPr="00D9448C">
        <w:t xml:space="preserve">дело об административном правонарушении по </w:t>
      </w:r>
      <w:r w:rsidRPr="00D9448C" w:rsidR="000D5662">
        <w:t xml:space="preserve">ч. </w:t>
      </w:r>
      <w:r w:rsidRPr="00D9448C" w:rsidR="008A1CFF">
        <w:t>3</w:t>
      </w:r>
      <w:r w:rsidRPr="00D9448C" w:rsidR="000D5662">
        <w:t xml:space="preserve"> </w:t>
      </w:r>
      <w:r w:rsidRPr="00D9448C">
        <w:t xml:space="preserve">ст. </w:t>
      </w:r>
      <w:r w:rsidRPr="00D9448C" w:rsidR="008A1CFF">
        <w:t>19.20</w:t>
      </w:r>
      <w:r w:rsidRPr="00D9448C">
        <w:t xml:space="preserve"> КоАП РФ в отношении </w:t>
      </w:r>
    </w:p>
    <w:p w:rsidR="001D397F" w:rsidRPr="00D9448C" w:rsidP="003A1CD1">
      <w:pPr>
        <w:ind w:firstLine="708"/>
        <w:contextualSpacing/>
        <w:jc w:val="both"/>
      </w:pPr>
      <w:r w:rsidRPr="00D9448C">
        <w:rPr>
          <w:b/>
        </w:rPr>
        <w:t xml:space="preserve">Овчинникова </w:t>
      </w:r>
      <w:r w:rsidR="00A44CFE">
        <w:rPr>
          <w:b/>
        </w:rPr>
        <w:t>В.А.</w:t>
      </w:r>
      <w:r w:rsidRPr="00D9448C">
        <w:t xml:space="preserve">, </w:t>
      </w:r>
      <w:r w:rsidR="00A44CFE">
        <w:t>ДАТА</w:t>
      </w:r>
      <w:r w:rsidRPr="00D9448C">
        <w:t xml:space="preserve">, уроженца </w:t>
      </w:r>
      <w:r w:rsidR="00A44CFE">
        <w:t>***</w:t>
      </w:r>
      <w:r w:rsidRPr="00D9448C">
        <w:t xml:space="preserve">, гражданина Российской Федерации,  </w:t>
      </w:r>
      <w:r w:rsidR="00A44CFE">
        <w:t>***</w:t>
      </w:r>
      <w:r w:rsidRPr="00D9448C">
        <w:t xml:space="preserve">, проживающего </w:t>
      </w:r>
      <w:r w:rsidRPr="00D9448C" w:rsidR="00861D48">
        <w:t>и зарегистрированно</w:t>
      </w:r>
      <w:r w:rsidRPr="00D9448C">
        <w:t xml:space="preserve">го по адресу: </w:t>
      </w:r>
      <w:r w:rsidR="00A44CFE">
        <w:t>АДРЕС</w:t>
      </w:r>
      <w:r w:rsidRPr="00D9448C">
        <w:t xml:space="preserve">, </w:t>
      </w:r>
      <w:r w:rsidR="00622D19">
        <w:t xml:space="preserve">паспорт гражданина РФ </w:t>
      </w:r>
      <w:r w:rsidR="00A44CFE">
        <w:t>***</w:t>
      </w:r>
      <w:r w:rsidR="00622D19">
        <w:t xml:space="preserve"> ,</w:t>
      </w:r>
      <w:r w:rsidR="00622D19">
        <w:t xml:space="preserve"> выдан  </w:t>
      </w:r>
      <w:r w:rsidR="00A44CFE">
        <w:t>ДАТА</w:t>
      </w:r>
      <w:r w:rsidR="00622D19">
        <w:t xml:space="preserve"> года, 900-003,</w:t>
      </w:r>
    </w:p>
    <w:p w:rsidR="00943EBD" w:rsidRPr="00D9448C" w:rsidP="000D5662">
      <w:pPr>
        <w:spacing w:before="120" w:after="120"/>
        <w:ind w:firstLine="709"/>
        <w:jc w:val="center"/>
        <w:rPr>
          <w:b/>
          <w:bCs/>
        </w:rPr>
      </w:pPr>
      <w:r w:rsidRPr="00D9448C">
        <w:rPr>
          <w:b/>
          <w:bCs/>
        </w:rPr>
        <w:t xml:space="preserve">у </w:t>
      </w:r>
      <w:r w:rsidRPr="00D9448C" w:rsidR="002F3FF5">
        <w:rPr>
          <w:b/>
          <w:bCs/>
        </w:rPr>
        <w:t>с</w:t>
      </w:r>
      <w:r w:rsidRPr="00D9448C">
        <w:rPr>
          <w:b/>
          <w:bCs/>
        </w:rPr>
        <w:t xml:space="preserve"> </w:t>
      </w:r>
      <w:r w:rsidRPr="00D9448C" w:rsidR="002F3FF5">
        <w:rPr>
          <w:b/>
          <w:bCs/>
        </w:rPr>
        <w:t>т</w:t>
      </w:r>
      <w:r w:rsidRPr="00D9448C">
        <w:rPr>
          <w:b/>
          <w:bCs/>
        </w:rPr>
        <w:t xml:space="preserve"> </w:t>
      </w:r>
      <w:r w:rsidRPr="00D9448C" w:rsidR="002F3FF5">
        <w:rPr>
          <w:b/>
          <w:bCs/>
        </w:rPr>
        <w:t>а</w:t>
      </w:r>
      <w:r w:rsidRPr="00D9448C">
        <w:rPr>
          <w:b/>
          <w:bCs/>
        </w:rPr>
        <w:t xml:space="preserve"> </w:t>
      </w:r>
      <w:r w:rsidRPr="00D9448C" w:rsidR="002F3FF5">
        <w:rPr>
          <w:b/>
          <w:bCs/>
        </w:rPr>
        <w:t>н</w:t>
      </w:r>
      <w:r w:rsidRPr="00D9448C">
        <w:rPr>
          <w:b/>
          <w:bCs/>
        </w:rPr>
        <w:t xml:space="preserve"> </w:t>
      </w:r>
      <w:r w:rsidRPr="00D9448C" w:rsidR="002F3FF5">
        <w:rPr>
          <w:b/>
          <w:bCs/>
        </w:rPr>
        <w:t>о</w:t>
      </w:r>
      <w:r w:rsidRPr="00D9448C">
        <w:rPr>
          <w:b/>
          <w:bCs/>
        </w:rPr>
        <w:t xml:space="preserve"> </w:t>
      </w:r>
      <w:r w:rsidRPr="00D9448C" w:rsidR="002F3FF5">
        <w:rPr>
          <w:b/>
          <w:bCs/>
        </w:rPr>
        <w:t>в</w:t>
      </w:r>
      <w:r w:rsidRPr="00D9448C">
        <w:rPr>
          <w:b/>
          <w:bCs/>
        </w:rPr>
        <w:t xml:space="preserve"> </w:t>
      </w:r>
      <w:r w:rsidRPr="00D9448C" w:rsidR="002F3FF5">
        <w:rPr>
          <w:b/>
          <w:bCs/>
        </w:rPr>
        <w:t>и</w:t>
      </w:r>
      <w:r w:rsidRPr="00D9448C">
        <w:rPr>
          <w:b/>
          <w:bCs/>
        </w:rPr>
        <w:t xml:space="preserve"> </w:t>
      </w:r>
      <w:r w:rsidRPr="00D9448C" w:rsidR="002F3FF5">
        <w:rPr>
          <w:b/>
          <w:bCs/>
        </w:rPr>
        <w:t>л</w:t>
      </w:r>
      <w:r w:rsidRPr="00D9448C" w:rsidR="00F8210E">
        <w:rPr>
          <w:b/>
          <w:bCs/>
        </w:rPr>
        <w:t>:</w:t>
      </w:r>
    </w:p>
    <w:p w:rsidR="00036732" w:rsidRPr="00D9448C" w:rsidP="00036732">
      <w:pPr>
        <w:pStyle w:val="BodyTextIndent"/>
        <w:ind w:firstLine="709"/>
      </w:pPr>
      <w:r w:rsidRPr="00D9448C">
        <w:t xml:space="preserve"> </w:t>
      </w:r>
      <w:r w:rsidRPr="00D9448C">
        <w:t xml:space="preserve">Овчинников В.А.- </w:t>
      </w:r>
      <w:r w:rsidR="00A44CFE">
        <w:t>ИЗЪЯТО</w:t>
      </w:r>
      <w:r w:rsidRPr="00D9448C" w:rsidR="008A1CFF">
        <w:t xml:space="preserve"> совершил административное правонарушение, предусмотренное ч. 3 ст. 19.20 Кодекса РФ об административных правонарушениях (далее - КоАП РФ) - осуществление деятельности, не связанной с извлечением прибыли, с грубым нарушением требований и условий, предусмотренных специальным разрешением (лицензией), если специальное разрешение (лицензия) обязательно (обязательна), при следующих обстоятельствах: </w:t>
      </w:r>
      <w:r w:rsidRPr="00D9448C">
        <w:t xml:space="preserve">в </w:t>
      </w:r>
      <w:r w:rsidRPr="00D9448C">
        <w:t>период с 28 мая 2025 года по 16 июня 2025 года должностным лицом</w:t>
      </w:r>
      <w:r w:rsidRPr="00D9448C">
        <w:t xml:space="preserve"> Территориального органа Росздравнадзора по Республике Крым и городу федерального значения Севастополю, Запорожской области и Херсонской области, проведена внеплановая документарная проверка с</w:t>
      </w:r>
      <w:r w:rsidRPr="00D9448C">
        <w:t xml:space="preserve"> целью федерального государственного контроля (надзора) качества и безопасности медицинской деятельности по фактам наличия индикатора риска нарушения обязательных требований, а именно увеличения за год более чем на 10 % доли пациентов, умерших от злокачест</w:t>
      </w:r>
      <w:r w:rsidRPr="00D9448C">
        <w:t>венного новообразования до истечения года со дня установления диагноза, от числа пациентов, которым впервые в жизни установлен диагноз злокачественного новообразования и которым установлено диспансерное наблюдение в отчетном году, а именно на 17,5 % с 01.0</w:t>
      </w:r>
      <w:r w:rsidRPr="00D9448C">
        <w:t>1.2024 по 31.12.2024(28,5 %) по сравнению с 01.01.2023 по 31.12.2023 (23,5 %).</w:t>
      </w:r>
    </w:p>
    <w:p w:rsidR="00601E60" w:rsidRPr="00D9448C" w:rsidP="00036732">
      <w:pPr>
        <w:pStyle w:val="BodyTextIndent"/>
        <w:ind w:firstLine="709"/>
      </w:pPr>
      <w:r w:rsidRPr="00D9448C">
        <w:t>В результате проверки было установлено, что ГБУЗ РК «Джанкойская ЦРБ» в лице главного врача Овчинникова В.А. допущены нарушения</w:t>
      </w:r>
      <w:r w:rsidRPr="00D9448C" w:rsidR="00036732">
        <w:t xml:space="preserve"> пп. «б», пп. «д» п. 5, пп. «а», пп. «б» п. 6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утвержденного постановлением Правительства Российской Федерации от 1 июня 2021 г. No 852, </w:t>
      </w:r>
      <w:r w:rsidRPr="00D9448C">
        <w:t>что является грубыми нарушениями лицензионных требований при осуществлении медицинской деятельности.</w:t>
      </w:r>
    </w:p>
    <w:p w:rsidR="00601E60" w:rsidRPr="00D9448C" w:rsidP="00164436">
      <w:pPr>
        <w:pStyle w:val="BodyTextIndent"/>
        <w:ind w:firstLine="709"/>
      </w:pPr>
      <w:r w:rsidRPr="00D9448C">
        <w:t>В судебном заседании Овчинников В.А., после разъяснения ему прав и о</w:t>
      </w:r>
      <w:r w:rsidRPr="00D9448C">
        <w:t>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пояснил, что согласен с протоколом об административном правонарушении и с расчётами на основ</w:t>
      </w:r>
      <w:r w:rsidRPr="00D9448C">
        <w:t xml:space="preserve">ании которых он был составлен.  </w:t>
      </w:r>
    </w:p>
    <w:p w:rsidR="00036732" w:rsidRPr="00D9448C" w:rsidP="00036732">
      <w:pPr>
        <w:pStyle w:val="BodyTextIndent"/>
        <w:ind w:firstLine="709"/>
      </w:pPr>
      <w:r w:rsidRPr="00D9448C"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 мировой судья пришел к следующему.</w:t>
      </w:r>
    </w:p>
    <w:p w:rsidR="00036732" w:rsidRPr="00D9448C" w:rsidP="00036732">
      <w:pPr>
        <w:pStyle w:val="BodyTextIndent"/>
        <w:ind w:firstLine="709"/>
      </w:pPr>
      <w:r w:rsidRPr="00D9448C"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</w:t>
      </w:r>
      <w:r w:rsidRPr="00D9448C">
        <w:t>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36732" w:rsidRPr="00D9448C" w:rsidP="00036732">
      <w:pPr>
        <w:pStyle w:val="BodyTextIndent"/>
        <w:ind w:firstLine="709"/>
      </w:pPr>
      <w:r w:rsidRPr="00D9448C">
        <w:t>Согласно ч. 1 ст. 2.1 КоАП РФ, административным правонарушением признается противоправное, виновное действие (бездействие) физического</w:t>
      </w:r>
      <w:r w:rsidRPr="00D9448C">
        <w:t xml:space="preserve">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36732" w:rsidRPr="00D9448C" w:rsidP="00036732">
      <w:pPr>
        <w:pStyle w:val="BodyTextIndent"/>
        <w:ind w:firstLine="709"/>
      </w:pPr>
      <w:r w:rsidRPr="00D9448C">
        <w:t>Исходя из положений ч. 1 ст. 1.6 КоАП РФ, обеспечение законности при применении мер адм</w:t>
      </w:r>
      <w:r w:rsidRPr="00D9448C">
        <w:t>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036732" w:rsidRPr="00D9448C" w:rsidP="00036732">
      <w:pPr>
        <w:pStyle w:val="BodyTextIndent"/>
        <w:ind w:firstLine="709"/>
      </w:pPr>
      <w:r w:rsidRPr="00D9448C">
        <w:t>Субъектом административного правона</w:t>
      </w:r>
      <w:r w:rsidRPr="00D9448C">
        <w:t>рушения, предусмотренного ч. 3 ст. 19.20 КоАП РФ, является должностное лицо.</w:t>
      </w:r>
    </w:p>
    <w:p w:rsidR="00036732" w:rsidRPr="00D9448C" w:rsidP="00036732">
      <w:pPr>
        <w:pStyle w:val="BodyTextIndent"/>
        <w:ind w:firstLine="709"/>
      </w:pPr>
      <w:r w:rsidRPr="00D9448C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</w:t>
      </w:r>
      <w:r w:rsidRPr="00D9448C">
        <w:t>ебных обязанностей.</w:t>
      </w:r>
    </w:p>
    <w:p w:rsidR="00036732" w:rsidRPr="00D9448C" w:rsidP="00036732">
      <w:pPr>
        <w:pStyle w:val="BodyTextIndent"/>
        <w:ind w:firstLine="709"/>
      </w:pPr>
      <w:r w:rsidRPr="00D9448C">
        <w:t>В соответствии со ст. 26.1 КоАП РФ в числе иных обстоятельств по делу об административном правонарушении выяснению подлежат: лицо, совершившее противоправные действия (бездействие), за которые названным Кодексом или законом субъекта Рос</w:t>
      </w:r>
      <w:r w:rsidRPr="00D9448C">
        <w:t xml:space="preserve">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</w:t>
      </w:r>
      <w:r w:rsidRPr="00D9448C">
        <w:t>правильного разрешения дела.</w:t>
      </w:r>
    </w:p>
    <w:p w:rsidR="00036732" w:rsidRPr="00D9448C" w:rsidP="00036732">
      <w:pPr>
        <w:pStyle w:val="BodyTextIndent"/>
        <w:ind w:firstLine="709"/>
      </w:pPr>
      <w:r w:rsidRPr="00D9448C">
        <w:t>Согласно п. 2 ч. 1 ст. 79 Федерального закона Российской Федерации № 323-ФЗ "Об основах охраны здоровья граждан в Российской Федерации" (далее по тексту – Федеральный закон № 323-ФЗ) медицинская организация обязана организовыва</w:t>
      </w:r>
      <w:r w:rsidRPr="00D9448C">
        <w:t xml:space="preserve">ть и осуществлять медицинскую деятельность в соответствии с законодательными и иными нормативными правовыми актами Российской Федерации, в том числе порядками оказания медицинской помощи, и с учетом стандартов медицинской помощи. </w:t>
      </w:r>
    </w:p>
    <w:p w:rsidR="00036732" w:rsidRPr="00D9448C" w:rsidP="00036732">
      <w:pPr>
        <w:pStyle w:val="BodyTextIndent"/>
        <w:ind w:firstLine="709"/>
      </w:pPr>
      <w:r w:rsidRPr="00D9448C">
        <w:t>В силу пунктов 1, 3, 4 ст</w:t>
      </w:r>
      <w:r w:rsidRPr="00D9448C">
        <w:t>атьи 4 Федерального закона № 323-ФЗ охрана здоровья в Российской Федерации основывается на ряде принципов, в числе которых входят соблюдение прав граждан в сфере охраны здоровья и обеспечение связанных с этими правами государственных гарантий; социальная з</w:t>
      </w:r>
      <w:r w:rsidRPr="00D9448C">
        <w:t xml:space="preserve">ащищенность граждан в случае утраты здоровья. </w:t>
      </w:r>
    </w:p>
    <w:p w:rsidR="00036732" w:rsidRPr="00D9448C" w:rsidP="00036732">
      <w:pPr>
        <w:pStyle w:val="BodyTextIndent"/>
        <w:ind w:firstLine="709"/>
      </w:pPr>
      <w:r w:rsidRPr="00D9448C">
        <w:t>В соответствии с. ч. 3 ст. 19.20 КоАП РФ осуществление деятельности, не связанной с извлечением прибыли, с грубым нарушением требований и условий, предусмотренных специальным разрешением (лицензией), если спец</w:t>
      </w:r>
      <w:r w:rsidRPr="00D9448C">
        <w:t>иальное разрешение (лицензия) обязательно (обязательна), влечет наложение административного штрафа на должностных лиц в размере от двадцати тысяч до тридцати тысяч рублей; на лиц, осуществляющих предпринимательскую деятельность без образования юридического</w:t>
      </w:r>
      <w:r w:rsidRPr="00D9448C">
        <w:t xml:space="preserve"> лица, - от десяти тысяч до двадцати тысяч рублей или административное приостановление деятельности на срок до девяноста суток; на юридических лиц - от ста пятидесяти тысяч до двухсот пятидесяти тысяч рублей или административное приостановление деятельност</w:t>
      </w:r>
      <w:r w:rsidRPr="00D9448C">
        <w:t>и на срок до девяноста суток.</w:t>
      </w:r>
    </w:p>
    <w:p w:rsidR="00036732" w:rsidRPr="00D9448C" w:rsidP="00036732">
      <w:pPr>
        <w:pStyle w:val="BodyTextIndent"/>
        <w:ind w:firstLine="709"/>
      </w:pPr>
      <w:r w:rsidRPr="00D9448C">
        <w:t xml:space="preserve">В примечании к данной статье указано, что понятие грубого нарушения устанавливается Правительством Российской Федерации в отношении конкретного лицензируемого вида деятельности. </w:t>
      </w:r>
    </w:p>
    <w:p w:rsidR="00036732" w:rsidRPr="00D9448C" w:rsidP="00036732">
      <w:pPr>
        <w:pStyle w:val="BodyTextIndent"/>
        <w:ind w:firstLine="709"/>
      </w:pPr>
      <w:r w:rsidRPr="00D9448C">
        <w:t>В соответствии с п. 46 ч. 1 ст. 12 Федерального</w:t>
      </w:r>
      <w:r w:rsidRPr="00D9448C">
        <w:t xml:space="preserve"> закона Российской Федерации от 04 мая 2011 года № 99-ФЗ "О лицензировании отдельных видов деятельности"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</w:t>
      </w:r>
      <w:r w:rsidRPr="00D9448C">
        <w:t xml:space="preserve"> систему здравоохранения, на территории инновационного центра "Сколково") подлежит лицензированию. </w:t>
      </w:r>
    </w:p>
    <w:p w:rsidR="00601E60" w:rsidRPr="00D9448C" w:rsidP="00036732">
      <w:pPr>
        <w:pStyle w:val="BodyTextIndent"/>
        <w:ind w:firstLine="709"/>
      </w:pPr>
      <w:r w:rsidRPr="00D9448C">
        <w:t xml:space="preserve">Постановлением Правительства РФ № 852 утверждено Положение о лицензировании медицинской деятельности (за исключением указанной деятельности, осуществляемой </w:t>
      </w:r>
      <w:r w:rsidRPr="00D9448C">
        <w:t xml:space="preserve">медицинскими организациями и другими организациями, входящими в </w:t>
      </w:r>
      <w:r w:rsidRPr="00D9448C">
        <w:t>частную систему здравоохранения, на территории инновационного центра "Сколково"), которое определяет порядок лицензирования медицинской деятельности, осуществляемой медицинскими и иными органи</w:t>
      </w:r>
      <w:r w:rsidRPr="00D9448C">
        <w:t xml:space="preserve">зациями, а также индивидуальными предпринимателями.  </w:t>
      </w:r>
    </w:p>
    <w:p w:rsidR="00036732" w:rsidRPr="00D9448C" w:rsidP="00036732">
      <w:pPr>
        <w:pStyle w:val="BodyTextIndent"/>
        <w:ind w:firstLine="709"/>
      </w:pPr>
      <w:r w:rsidRPr="00D9448C">
        <w:t>Рассмотрением дела установлено, что ГБУЗ РК «Джанкойская ЦРБ» осуществляет медицинскую деятельность на основании лицензии: Л041-01177-91/00327041 от 31.08.2021, в том числе по фактическому адресу: 29610</w:t>
      </w:r>
      <w:r w:rsidRPr="00D9448C">
        <w:t>0, Республика Крым, г. Джанкой, ул. Совхозная, 19.</w:t>
      </w:r>
    </w:p>
    <w:p w:rsidR="00036732" w:rsidRPr="00D9448C" w:rsidP="00036732">
      <w:pPr>
        <w:pStyle w:val="BodyTextIndent"/>
        <w:ind w:firstLine="709"/>
      </w:pPr>
      <w:r w:rsidRPr="00D9448C">
        <w:t>В период проведения внеплановой документарной проверки ГБУЗ РК «Джанкойская ЦРБ», с 28 мая 2025 года по 16 июня 2025 года должностным лицом Территориального органа Росздравнадзора по Республике Крым и горо</w:t>
      </w:r>
      <w:r w:rsidRPr="00D9448C">
        <w:t>ду федерального значения Севастополю, Запорожской области и Херсонской области № Р82-108/24 от 28.05.2024 КНМ 91240373129510765426 были выявлены следующие нарушения:</w:t>
      </w:r>
    </w:p>
    <w:p w:rsidR="000401B4" w:rsidRPr="00D9448C" w:rsidP="00E80DEB">
      <w:pPr>
        <w:pStyle w:val="BodyTextIndent"/>
        <w:ind w:firstLine="709"/>
      </w:pPr>
      <w:r w:rsidRPr="00D9448C">
        <w:t>-</w:t>
      </w:r>
      <w:r w:rsidRPr="00D9448C" w:rsidR="00E80DEB">
        <w:t xml:space="preserve"> в</w:t>
      </w:r>
      <w:r w:rsidRPr="00D9448C">
        <w:t xml:space="preserve"> нарушение пп. «а» п. 6 Положен</w:t>
      </w:r>
      <w:r w:rsidRPr="00D9448C" w:rsidR="00E80DEB">
        <w:t xml:space="preserve">ия о лицензировании медицинской </w:t>
      </w:r>
      <w:r w:rsidRPr="00D9448C">
        <w:t>деятельности (за исключе</w:t>
      </w:r>
      <w:r w:rsidRPr="00D9448C">
        <w:t>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</w:t>
      </w:r>
      <w:r w:rsidRPr="00D9448C" w:rsidR="00E80DEB">
        <w:t xml:space="preserve"> </w:t>
      </w:r>
      <w:r w:rsidRPr="00D9448C">
        <w:t>"Сколково"</w:t>
      </w:r>
      <w:r w:rsidRPr="00D9448C" w:rsidR="00E80DEB">
        <w:t xml:space="preserve">), утвержденного постановлением </w:t>
      </w:r>
      <w:r w:rsidRPr="00D9448C">
        <w:t>Правительства Российской Федерации от</w:t>
      </w:r>
      <w:r w:rsidRPr="00D9448C">
        <w:t xml:space="preserve"> 1 июня 2021 г. No 852 - медицинская помощь пациентам (медицинские карты 2465567, 56705, 1098824) оказывалась без соблюдения порядков оказания медицинской помощи, положений об организации оказания медицинской помощи по видам медицинской помощи, порядков пр</w:t>
      </w:r>
      <w:r w:rsidRPr="00D9448C">
        <w:t xml:space="preserve">оведения медицинских осмотров и диспансеризации, диспансерного наблюдения, утвержденных в соответствии с Федеральным законом «Об основах охраны здоровья </w:t>
      </w:r>
      <w:r w:rsidRPr="00D9448C" w:rsidR="00E80DEB">
        <w:t>граждан в Российской Федерации»;</w:t>
      </w:r>
    </w:p>
    <w:p w:rsidR="00E80DEB" w:rsidRPr="00D9448C" w:rsidP="00E80DEB">
      <w:pPr>
        <w:pStyle w:val="BodyTextIndent"/>
        <w:ind w:firstLine="709"/>
      </w:pPr>
      <w:r w:rsidRPr="00D9448C">
        <w:t>- в нарушение ст. 10 Федерального закона от 21 ноября 2011 г. N° 323-Ф</w:t>
      </w:r>
      <w:r w:rsidRPr="00D9448C">
        <w:t>3 «Об основах охраны здоровья граждан в Российской Федерации», пп. «д» п. 5 Постановления, приложения N° 6 к Порядку оказания медицинской помощи взрослому населению при онкологических заболевания, утвержденному приказом Министерства здравоохранения РФ от 1</w:t>
      </w:r>
      <w:r w:rsidRPr="00D9448C">
        <w:t>9 февраля 2021 г. N° 116н «Об утверждении Порядка оказания медицинской помощи взрослому населению при онкологических заболевания», согласно данным, размещенным в Федеральном реестре медицинских организаций (ФРМО) https://portalmr.egisz.rosminzdrav.ru/frmo)</w:t>
      </w:r>
      <w:r w:rsidRPr="00D9448C">
        <w:t xml:space="preserve"> </w:t>
      </w:r>
      <w:r w:rsidR="00622D19">
        <w:t xml:space="preserve">от </w:t>
      </w:r>
      <w:r w:rsidRPr="00D9448C">
        <w:t>09.06.2025 г., выявлено несоответствие утвержденного штатного расписания Центра амбулаторной онкологической помощи ГБУЗ РК «Джанкойская ЦРБ» необходимым штатным нормативам Порядка оказания медицинской помощи взрослому населению при онкологических забол</w:t>
      </w:r>
      <w:r w:rsidRPr="00D9448C">
        <w:t>евания</w:t>
      </w:r>
      <w:r w:rsidR="00622D19">
        <w:t>х.</w:t>
      </w:r>
      <w:r w:rsidRPr="00D9448C">
        <w:t xml:space="preserve"> Исходя из численности прикрепленного населения 187870 чел. (в соответствии с приказом Министерства здравоохранения Республики Крым от 07.02.2025 года N° 203 «Об утверждении маршрутизации взрослого населения Республики Крым при онкологических забол</w:t>
      </w:r>
      <w:r w:rsidRPr="00D9448C">
        <w:t xml:space="preserve">еваниях») требуется 8 должностей врача-онколога; 8,5 должностей медицинских сестер, следовательно, в штатном расписании не предусмотрено врачей-онкологов 6 должностей; медицинских сестер 4 должности. Кроме того, установлен дефицит медицинских сотрудников, </w:t>
      </w:r>
      <w:r w:rsidRPr="00D9448C">
        <w:t>предусмотренных утвержденной штатной численностью Центра амбулаторной онкологической помощи с дневным стационаром ГБУЗ РК «Джанкойская ЦРБ», а именно имеется неукомплектованность врачами-онкологами, что снижает доступность и качество оказания медицинской п</w:t>
      </w:r>
      <w:r w:rsidRPr="00D9448C">
        <w:t>омощи;</w:t>
      </w:r>
    </w:p>
    <w:p w:rsidR="00E80DEB" w:rsidRPr="00D9448C" w:rsidP="00E80DEB">
      <w:pPr>
        <w:pStyle w:val="BodyTextIndent"/>
        <w:ind w:firstLine="709"/>
      </w:pPr>
      <w:r w:rsidRPr="00D9448C">
        <w:t>- в нарушение ст. 90 Федерального закона от 21.11.2011 N 323-Ф3 «Об основах охраны здоровья граждан в Российской Федерации», пп. «б» п. 6 Постановления, п. 4, п. 6, п. 9, п. 17 приказа Минздрава России от 31.07.2020 г. No 785н «Об утверждении Требов</w:t>
      </w:r>
      <w:r w:rsidRPr="00D9448C">
        <w:t>аний к организации и проведению внутреннего контроля качества и безопасности медицинской деятельности» - не назначен ответственный за проведение внутреннего контроля качества медицинской деятельности; не представлены (отсутствуют) локальные нормативные акт</w:t>
      </w:r>
      <w:r w:rsidRPr="00D9448C">
        <w:t xml:space="preserve">ы о порядке организации и проведения внутреннего контроля качества и безопасности медицинской деятельности в ГБУЗ РК «Джанкойская ЦРБ», не представлены (отсутствуют) материалы плановых и целевых проверок в рамках </w:t>
      </w:r>
      <w:r w:rsidRPr="00D9448C">
        <w:t>внутреннего контроля качества и безопасност</w:t>
      </w:r>
      <w:r w:rsidRPr="00D9448C">
        <w:t>и медицинской деятельности, не были разработаны и реализованы мероприятия по предупреждению нарушений в процессе диагностики и лечения пациентов с онкологическими заболеваниями.</w:t>
      </w:r>
    </w:p>
    <w:p w:rsidR="00E80DEB" w:rsidRPr="00D9448C" w:rsidP="00E80DEB">
      <w:pPr>
        <w:pStyle w:val="BodyTextIndent"/>
        <w:ind w:firstLine="709"/>
      </w:pPr>
      <w:r w:rsidRPr="00D9448C">
        <w:t>В нарушение ст. 90 Федерального закона от 21.11.2011 N323-Ф3 «Об основах охран</w:t>
      </w:r>
      <w:r w:rsidRPr="00D9448C">
        <w:t>ы здоровья граждан в Российской Федерации», пп. «б» п. 6 Постановления, п.п. 29 п. 17 приказа Минздрава России от 31.07.2020 г. No 785н «Об утверждении Требований к организации и проведени внутреннего контроля качества и безопасности медицинской деятельнос</w:t>
      </w:r>
      <w:r w:rsidRPr="00D9448C">
        <w:t xml:space="preserve">ти», в представленной копии протокола заседания центральной врачебной </w:t>
      </w:r>
      <w:r w:rsidR="00622D19">
        <w:t>К</w:t>
      </w:r>
      <w:r w:rsidRPr="00D9448C">
        <w:t>омиссии по контролю качества и безопасности медицинской деятельности ГБУЗ РК «Джанкойская ЦРБ» N 58 от 23.05.2025 отсутствует оценка деятельности структурного подразделения, а именно: к</w:t>
      </w:r>
      <w:r w:rsidRPr="00D9448C">
        <w:t>ачество оказания медицинской помощи в соответствии с Порядком оказания медицинской, помощи взрослому населению при онкологических заболевания</w:t>
      </w:r>
      <w:r w:rsidR="00622D19">
        <w:t>х</w:t>
      </w:r>
      <w:r w:rsidRPr="00D9448C">
        <w:t>, не проведен мониторинг своевременности установления диагноза онкологического заболевания, анализ эффективности п</w:t>
      </w:r>
      <w:r w:rsidRPr="00D9448C">
        <w:t>роводимых мероприятий по предупреждению нарушений по: раннему выявлению, своевременному лечению онкологических заболеваний, диспансерному наблюдению за пациентами с онкологическими заболеваниями; информирование пациентов по вопросам раннего выявления онкол</w:t>
      </w:r>
      <w:r w:rsidRPr="00D9448C">
        <w:t>огических заболеваний и диспансерного наблюдения; не проведен анализ организации проведения профилактических медицинских осмотров, диспансеризации, и как следствие увеличение за год более чем на 10 % доли пациентов, умерших от злокачественного новообразова</w:t>
      </w:r>
      <w:r w:rsidRPr="00D9448C">
        <w:t>ния до истечения года со дня установления диагноза, от числа пациентов, которым впервые в жизни установлен диагноз злокачественного новообразования и которым установлено диспансерное наблюдение;</w:t>
      </w:r>
    </w:p>
    <w:p w:rsidR="00E80DEB" w:rsidRPr="00D9448C" w:rsidP="00BB65EB">
      <w:pPr>
        <w:pStyle w:val="BodyTextIndent"/>
        <w:ind w:firstLine="709"/>
      </w:pPr>
      <w:r w:rsidRPr="00D9448C">
        <w:t>- в нарушение пп. «б» п. 5 Постановления 852, п. 2 приложения</w:t>
      </w:r>
      <w:r w:rsidRPr="00D9448C">
        <w:t xml:space="preserve"> N° 7 к Порядку оказания медицинской помощи взрослому населению при онкологических заболевания, утвержденному приказом Министерства здравоохранения РФ от 19 февраля 2021 г. No 116н «Об утверждении Порядка оказания медицинской помощи взрослому населению при</w:t>
      </w:r>
      <w:r w:rsidRPr="00D9448C">
        <w:t xml:space="preserve"> онкологических заболевания», согласно сведениям о материально-техническом оснащении Центра амбулаторной онкологической помощи, установлено отсутствие оборудования</w:t>
      </w:r>
      <w:r w:rsidR="00622D19">
        <w:t>,</w:t>
      </w:r>
      <w:r w:rsidRPr="00D9448C">
        <w:t xml:space="preserve"> необходимого для оснащения дневного стационара Центра амбулаторной онкологической помощи: К</w:t>
      </w:r>
      <w:r w:rsidRPr="00D9448C">
        <w:t>ресло медицинское многофункциональное или кровать - 6 шт. ; Штатив для длительных инфузионных вливаний - 6 шт.; Насос инфузионный общего назначения - 1 шт.; Кресло-коляска для транспортировки - 1 шт.; Контейнер для сбора и дезинфекции колюще-режущих медици</w:t>
      </w:r>
      <w:r w:rsidRPr="00D9448C">
        <w:t>нских отходов - 1 шт. В том числе которые используются для оказания экстренной и неотложной медицинской помощи: Укладка для оказания экстренной медицинской помощи при анафилактическом шоке - 1шт.: Набор для сердечно-легочной реанимации, многоразового испол</w:t>
      </w:r>
      <w:r w:rsidRPr="00D9448C">
        <w:t>ьзования -1 шт. Кроме того в ФРМО не размещена информация о наличии оборудования, необходимого для выполнения заявленных работ и услуг (оснащения центра амбулаторной онкологической помощи включая кабинет для приема пациентов центра амбулаторной онкологичес</w:t>
      </w:r>
      <w:r w:rsidRPr="00D9448C">
        <w:t>кой помощи и дневной стационар).</w:t>
      </w:r>
    </w:p>
    <w:p w:rsidR="00E80DEB" w:rsidRPr="00D9448C" w:rsidP="00D9448C">
      <w:pPr>
        <w:pStyle w:val="BodyTextIndent"/>
        <w:ind w:firstLine="709"/>
      </w:pPr>
      <w:r w:rsidRPr="00D9448C">
        <w:t>В соответствии с п.7 Положения о лицензировании медицинской деятельности (за исключением указанной деятельности, осуществляемой медицинскими организациями и</w:t>
      </w:r>
      <w:r w:rsidRPr="00D9448C" w:rsidR="00BB65EB">
        <w:t xml:space="preserve"> другими организациями, входящими в частную систему здравоохранения, на т</w:t>
      </w:r>
      <w:r w:rsidRPr="00D9448C" w:rsidR="0030612C">
        <w:t xml:space="preserve">ерритории инновационного центра </w:t>
      </w:r>
      <w:r w:rsidRPr="00D9448C" w:rsidR="00BB65EB">
        <w:t>"Сколково"), утв. постанов</w:t>
      </w:r>
      <w:r w:rsidRPr="00D9448C" w:rsidR="0030612C">
        <w:t xml:space="preserve">лением Правительства Российской </w:t>
      </w:r>
      <w:r w:rsidRPr="00D9448C" w:rsidR="00BB65EB">
        <w:t>Федерации от 1 июня 2021 г. N° 852, осуществление медицинской деятельности с грубым нарушением лицензионных требований влечет за собой ответственность, установленную законодательством Российской Федерации. При этом под грубым нарушением понимается невыполнение лицензиатом требований, предусмотренных пунктом 5 и подпунктами "a". "б" и</w:t>
      </w:r>
      <w:r w:rsidRPr="00D9448C" w:rsidR="0030612C">
        <w:t xml:space="preserve"> </w:t>
      </w:r>
      <w:r w:rsidRPr="00D9448C" w:rsidR="00BB65EB">
        <w:t>"г" пункта 6 настоящего Положения, повлекшее за собой последствия, установленные частью 10 статьи 192 Федерального закона «О лицензировании отдельных видов деятельности».</w:t>
      </w:r>
    </w:p>
    <w:p w:rsidR="005B7102" w:rsidRPr="00D9448C" w:rsidP="005B7102">
      <w:pPr>
        <w:pStyle w:val="BodyTextIndent"/>
        <w:ind w:firstLine="709"/>
      </w:pPr>
      <w:r w:rsidRPr="00D9448C">
        <w:t xml:space="preserve">Статьей 2.4 КоАП РФ закреплено,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B7102" w:rsidRPr="00D9448C" w:rsidP="005B7102">
      <w:pPr>
        <w:pStyle w:val="BodyTextIndent"/>
        <w:ind w:firstLine="709"/>
      </w:pPr>
      <w:r w:rsidRPr="00D9448C">
        <w:t>Ответственным за выя</w:t>
      </w:r>
      <w:r w:rsidRPr="00D9448C">
        <w:t>вленные нарушения является главный врач ГБУЗ РК «Джанкойская ЦРБ» Овчинников В.А.</w:t>
      </w:r>
    </w:p>
    <w:p w:rsidR="00036732" w:rsidRPr="00D9448C" w:rsidP="005B7102">
      <w:pPr>
        <w:pStyle w:val="BodyTextIndent"/>
        <w:ind w:firstLine="709"/>
      </w:pPr>
      <w:r w:rsidRPr="00D9448C">
        <w:t>Факт совершения главным врачом ГБУЗ РК «Джанкойская ЦРБ» Овчинниковым В.А. административного правонарушения, ответственность за которое установлена ч. 2 ст. 19.20 КоАП РФ, по</w:t>
      </w:r>
      <w:r w:rsidRPr="00D9448C">
        <w:t>дтверждается собранными по данному делу доказательствами:</w:t>
      </w:r>
    </w:p>
    <w:p w:rsidR="00D9448C" w:rsidRPr="00D9448C" w:rsidP="005B7102">
      <w:pPr>
        <w:pStyle w:val="BodyTextIndent"/>
        <w:ind w:firstLine="709"/>
      </w:pPr>
      <w:r w:rsidRPr="00D9448C">
        <w:t>-</w:t>
      </w:r>
      <w:r w:rsidRPr="00D9448C" w:rsidR="005B7102">
        <w:t>протоколом об административном правонарушении № 1</w:t>
      </w:r>
      <w:r w:rsidRPr="00D9448C">
        <w:t>7</w:t>
      </w:r>
      <w:r w:rsidRPr="00D9448C" w:rsidR="005B7102">
        <w:t xml:space="preserve"> от </w:t>
      </w:r>
      <w:r w:rsidRPr="00D9448C">
        <w:t>20 июня 2025 г</w:t>
      </w:r>
      <w:r w:rsidRPr="00D9448C" w:rsidR="005B7102">
        <w:t>. Протокол составлен уполномоченным лицом. Копия протокола вручена Овчинникову В.А. под подпись. Каких либо существенных недостатков влекущих его отмену протокол не содержит;</w:t>
      </w:r>
    </w:p>
    <w:p w:rsidR="00D9448C" w:rsidRPr="00D9448C" w:rsidP="005B7102">
      <w:pPr>
        <w:pStyle w:val="BodyTextIndent"/>
        <w:ind w:firstLine="709"/>
      </w:pPr>
      <w:r w:rsidRPr="00D9448C">
        <w:t>-</w:t>
      </w:r>
      <w:r w:rsidRPr="00D9448C" w:rsidR="005B7102">
        <w:t xml:space="preserve"> копией приказа № </w:t>
      </w:r>
      <w:r w:rsidRPr="00D9448C">
        <w:t>1015</w:t>
      </w:r>
      <w:r w:rsidRPr="00D9448C" w:rsidR="005B7102">
        <w:t xml:space="preserve"> от </w:t>
      </w:r>
      <w:r w:rsidRPr="00D9448C">
        <w:t>10 декабря 2024 года</w:t>
      </w:r>
      <w:r w:rsidRPr="00D9448C" w:rsidR="005B7102">
        <w:t xml:space="preserve"> о том, что Овчинников  В.А. приступил к обязанностям главного в</w:t>
      </w:r>
      <w:r w:rsidRPr="00D9448C">
        <w:t xml:space="preserve">рача ГБУЗ РК «Джанкойская ЦРБ» </w:t>
      </w:r>
      <w:r w:rsidRPr="00D9448C" w:rsidR="005B7102">
        <w:t xml:space="preserve">; </w:t>
      </w:r>
    </w:p>
    <w:p w:rsidR="00D9448C" w:rsidRPr="00D9448C" w:rsidP="005B7102">
      <w:pPr>
        <w:pStyle w:val="BodyTextIndent"/>
        <w:ind w:firstLine="709"/>
      </w:pPr>
      <w:r w:rsidRPr="00D9448C">
        <w:t>-</w:t>
      </w:r>
      <w:r w:rsidRPr="00D9448C" w:rsidR="005B7102">
        <w:t xml:space="preserve">копией трудового договора от </w:t>
      </w:r>
      <w:r w:rsidRPr="00D9448C">
        <w:t>10 декабря 2024 г.</w:t>
      </w:r>
      <w:r w:rsidRPr="00D9448C" w:rsidR="005B7102">
        <w:t xml:space="preserve"> № </w:t>
      </w:r>
      <w:r w:rsidRPr="00D9448C">
        <w:t>58</w:t>
      </w:r>
      <w:r w:rsidRPr="00D9448C" w:rsidR="005B7102">
        <w:t>тдр;</w:t>
      </w:r>
    </w:p>
    <w:p w:rsidR="00D9448C" w:rsidRPr="00D9448C" w:rsidP="005B7102">
      <w:pPr>
        <w:pStyle w:val="BodyTextIndent"/>
        <w:ind w:firstLine="709"/>
      </w:pPr>
      <w:r w:rsidRPr="00D9448C">
        <w:t>-</w:t>
      </w:r>
      <w:r w:rsidRPr="00D9448C" w:rsidR="005B7102">
        <w:t xml:space="preserve"> копией решения о проведении внеплановой  документарной проверки № Р82-</w:t>
      </w:r>
      <w:r w:rsidRPr="00D9448C">
        <w:t>91</w:t>
      </w:r>
      <w:r w:rsidRPr="00D9448C" w:rsidR="005B7102">
        <w:t>/2</w:t>
      </w:r>
      <w:r w:rsidRPr="00D9448C">
        <w:t>5</w:t>
      </w:r>
      <w:r w:rsidRPr="00D9448C" w:rsidR="005B7102">
        <w:t xml:space="preserve"> от </w:t>
      </w:r>
      <w:r w:rsidRPr="00D9448C">
        <w:t>05</w:t>
      </w:r>
      <w:r w:rsidRPr="00D9448C" w:rsidR="005B7102">
        <w:t>.05.202</w:t>
      </w:r>
      <w:r w:rsidRPr="00D9448C">
        <w:t>5</w:t>
      </w:r>
      <w:r w:rsidRPr="00D9448C" w:rsidR="005B7102">
        <w:t>;</w:t>
      </w:r>
    </w:p>
    <w:p w:rsidR="00D9448C" w:rsidRPr="00D9448C" w:rsidP="005B7102">
      <w:pPr>
        <w:pStyle w:val="BodyTextIndent"/>
        <w:ind w:firstLine="709"/>
      </w:pPr>
      <w:r w:rsidRPr="00D9448C">
        <w:t>-</w:t>
      </w:r>
      <w:r w:rsidRPr="00D9448C" w:rsidR="005B7102">
        <w:t xml:space="preserve"> копией акта документарной проверки </w:t>
      </w:r>
      <w:r w:rsidRPr="00D9448C">
        <w:t>от 16 июня 2025 г.</w:t>
      </w:r>
      <w:r w:rsidRPr="00D9448C" w:rsidR="005B7102">
        <w:t>;</w:t>
      </w:r>
    </w:p>
    <w:p w:rsidR="00D9448C" w:rsidRPr="00D9448C" w:rsidP="005B7102">
      <w:pPr>
        <w:pStyle w:val="BodyTextIndent"/>
        <w:ind w:firstLine="709"/>
      </w:pPr>
      <w:r w:rsidRPr="00D9448C">
        <w:t>-</w:t>
      </w:r>
      <w:r w:rsidRPr="00D9448C" w:rsidR="005B7102">
        <w:t xml:space="preserve"> копией предписания</w:t>
      </w:r>
      <w:r w:rsidRPr="00D9448C">
        <w:t xml:space="preserve"> № 5</w:t>
      </w:r>
      <w:r w:rsidRPr="00D9448C" w:rsidR="005B7102">
        <w:t xml:space="preserve"> об устранении выявленных нарушений </w:t>
      </w:r>
      <w:r w:rsidRPr="00D9448C">
        <w:t>от</w:t>
      </w:r>
      <w:r w:rsidRPr="00D9448C">
        <w:t xml:space="preserve"> 16 июня 2025 г.;</w:t>
      </w:r>
    </w:p>
    <w:p w:rsidR="005B7102" w:rsidRPr="00D9448C" w:rsidP="005B7102">
      <w:pPr>
        <w:pStyle w:val="BodyTextIndent"/>
        <w:ind w:firstLine="709"/>
      </w:pPr>
      <w:r w:rsidRPr="00D9448C">
        <w:t>- пояснениями Овчинникова В.А. данными им в ходе судебного заседания.</w:t>
      </w:r>
    </w:p>
    <w:p w:rsidR="005B7102" w:rsidRPr="00D9448C" w:rsidP="005B7102">
      <w:pPr>
        <w:pStyle w:val="BodyTextIndent"/>
        <w:ind w:firstLine="709"/>
      </w:pPr>
      <w:r w:rsidRPr="00D9448C"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</w:t>
      </w:r>
      <w:r w:rsidRPr="00D9448C">
        <w:t>щено, все сведения, необходимые для правильного разрешения дела, отражены.</w:t>
      </w:r>
    </w:p>
    <w:p w:rsidR="005B7102" w:rsidRPr="00D9448C" w:rsidP="005B7102">
      <w:pPr>
        <w:pStyle w:val="BodyTextIndent"/>
        <w:ind w:firstLine="709"/>
      </w:pPr>
      <w:r w:rsidRPr="00D9448C">
        <w:t>При таких обстоятельствах, суд приходит к выводу о доказанности вины Овчинникова В.А. и квалифицирует его действия по ч. 3 ст. 19.20 КоАП РФ, как осуществление деятельности, не связ</w:t>
      </w:r>
      <w:r w:rsidRPr="00D9448C">
        <w:t>анной с извлечением прибыли, с грубым нарушением требований и условий, предусмотренных специальным разрешением (лицензией), если специальное разрешение (лицензия) обязательно (обязательна).</w:t>
      </w:r>
    </w:p>
    <w:p w:rsidR="005B7102" w:rsidRPr="00D9448C" w:rsidP="005B7102">
      <w:pPr>
        <w:pStyle w:val="BodyTextIndent"/>
        <w:ind w:firstLine="709"/>
      </w:pPr>
      <w:r w:rsidRPr="00D9448C">
        <w:t>При назначении наказания суд в соответствии с ч. 2 ст. 4.1 КоАП РФ</w:t>
      </w:r>
      <w:r w:rsidRPr="00D9448C">
        <w:t xml:space="preserve"> учитывает характер правонарушения и обстоятельства его совершения, личность Овчинникова В.А., в том числе наличие постоянного места работы. </w:t>
      </w:r>
    </w:p>
    <w:p w:rsidR="005B7102" w:rsidRPr="00D9448C" w:rsidP="005B7102">
      <w:pPr>
        <w:pStyle w:val="BodyTextIndent"/>
        <w:ind w:firstLine="709"/>
      </w:pPr>
      <w:r w:rsidRPr="00D9448C">
        <w:t>Обстоятельствами, смягчающими ответственность Овчинникова В.А., в соответствии с ч. 2 ст. 4.2 КоАП РФ является пол</w:t>
      </w:r>
      <w:r w:rsidRPr="00D9448C">
        <w:t>ное признание вины</w:t>
      </w:r>
      <w:r w:rsidR="00622D19">
        <w:t>,</w:t>
      </w:r>
      <w:r w:rsidRPr="00D9448C">
        <w:t xml:space="preserve"> выраженное в судебном заседании.</w:t>
      </w:r>
    </w:p>
    <w:p w:rsidR="005B7102" w:rsidRPr="00D9448C" w:rsidP="00622D19">
      <w:pPr>
        <w:pStyle w:val="BodyTextIndent"/>
        <w:ind w:firstLine="709"/>
      </w:pPr>
      <w:r w:rsidRPr="00D9448C"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</w:t>
      </w:r>
      <w:r w:rsidR="00622D19">
        <w:t xml:space="preserve">ого </w:t>
      </w:r>
      <w:r w:rsidRPr="00D9448C">
        <w:t>административн</w:t>
      </w:r>
      <w:r w:rsidR="00622D19">
        <w:t>ого</w:t>
      </w:r>
      <w:r w:rsidRPr="00D9448C">
        <w:t xml:space="preserve"> правонарушени</w:t>
      </w:r>
      <w:r w:rsidR="00622D19">
        <w:t>я</w:t>
      </w:r>
      <w:r w:rsidRPr="00D9448C">
        <w:t>, что подтверждается</w:t>
      </w:r>
      <w:r w:rsidRPr="00D9448C">
        <w:t xml:space="preserve"> копией постановления </w:t>
      </w:r>
      <w:r w:rsidR="00622D19">
        <w:t xml:space="preserve"> и.о.</w:t>
      </w:r>
      <w:r w:rsidRPr="00D9448C">
        <w:t>мирового судьи судебного участка</w:t>
      </w:r>
      <w:r w:rsidR="00622D19">
        <w:t xml:space="preserve"> № 34  </w:t>
      </w:r>
      <w:r w:rsidRPr="00D9448C">
        <w:t xml:space="preserve">Джанкойского судебного района Республики Крым </w:t>
      </w:r>
      <w:r w:rsidR="00622D19">
        <w:t xml:space="preserve"> мирового судьи судебного участка № 35 Джанкойского судебного района Республики Крым </w:t>
      </w:r>
      <w:r w:rsidRPr="00D9448C">
        <w:t>по делу об административном правонарушении № 5-</w:t>
      </w:r>
      <w:r w:rsidR="00622D19">
        <w:t>327</w:t>
      </w:r>
      <w:r w:rsidRPr="00D9448C">
        <w:t xml:space="preserve">-34/2024 </w:t>
      </w:r>
      <w:r w:rsidRPr="00D9448C">
        <w:t xml:space="preserve">от </w:t>
      </w:r>
      <w:r w:rsidR="00622D19">
        <w:t xml:space="preserve">29 июля 2024 года, вступившего в законную силу 08 августа 2024 года </w:t>
      </w:r>
      <w:r w:rsidRPr="00D9448C">
        <w:t>, согласно которо</w:t>
      </w:r>
      <w:r w:rsidR="00622D19">
        <w:t>му</w:t>
      </w:r>
      <w:r w:rsidRPr="00D9448C">
        <w:t xml:space="preserve"> Овчинников В.А. считается подвергнутым на момент рассмотрения дела административному наказанию за совершение правонарушения, предусмотренного ч. 2  ст. 19.20 КоАП РФ</w:t>
      </w:r>
      <w:r w:rsidRPr="00D9448C">
        <w:t xml:space="preserve">, которое является однородным в силу разъяснений указанных в п. 16 Постановление Пленума Верховного Суда Российской Федерации от 24.03.2005 года № 5 «О некоторых вопросах, возникающих у судов при применении Кодекса Российской Федерации об административных </w:t>
      </w:r>
      <w:r w:rsidRPr="00D9448C">
        <w:t>правонарушениях» по отношении к административному правонарушению, предусмотренному ч. 3 ст. 19.20 КоАП РФ.</w:t>
      </w:r>
    </w:p>
    <w:p w:rsidR="005B7102" w:rsidRPr="00D9448C" w:rsidP="005B7102">
      <w:pPr>
        <w:pStyle w:val="BodyTextIndent"/>
        <w:ind w:firstLine="709"/>
      </w:pPr>
      <w:r w:rsidRPr="00D9448C">
        <w:t>По мнению суда, наказание в виде административного штрафа в минимальном размере, предусмотренном санкцией ч. 3 ст. 19.20 КоАП РФ, обеспечит достижени</w:t>
      </w:r>
      <w:r w:rsidRPr="00D9448C">
        <w:t>е задач и целей административного наказания.</w:t>
      </w:r>
    </w:p>
    <w:p w:rsidR="00601E60" w:rsidRPr="00D9448C" w:rsidP="005B7102">
      <w:pPr>
        <w:pStyle w:val="BodyTextIndent"/>
        <w:ind w:firstLine="709"/>
      </w:pPr>
      <w:r w:rsidRPr="00D9448C">
        <w:t>На основании изложенного, руководствуясь ст. ст. 29.9 – 29.11 КоАП РФ, мировой судья,</w:t>
      </w:r>
    </w:p>
    <w:p w:rsidR="004876FF" w:rsidRPr="00D9448C" w:rsidP="007258D6">
      <w:pPr>
        <w:pStyle w:val="BodyTextIndent"/>
        <w:spacing w:before="120" w:after="120"/>
        <w:ind w:firstLine="709"/>
        <w:jc w:val="center"/>
        <w:rPr>
          <w:b/>
        </w:rPr>
      </w:pPr>
      <w:r w:rsidRPr="00D9448C">
        <w:rPr>
          <w:b/>
        </w:rPr>
        <w:t xml:space="preserve">п </w:t>
      </w:r>
      <w:r w:rsidRPr="00D9448C" w:rsidR="002F3FF5">
        <w:rPr>
          <w:b/>
        </w:rPr>
        <w:t>о</w:t>
      </w:r>
      <w:r w:rsidRPr="00D9448C">
        <w:rPr>
          <w:b/>
        </w:rPr>
        <w:t xml:space="preserve"> </w:t>
      </w:r>
      <w:r w:rsidRPr="00D9448C" w:rsidR="002F3FF5">
        <w:rPr>
          <w:b/>
        </w:rPr>
        <w:t>с</w:t>
      </w:r>
      <w:r w:rsidRPr="00D9448C">
        <w:rPr>
          <w:b/>
        </w:rPr>
        <w:t xml:space="preserve"> </w:t>
      </w:r>
      <w:r w:rsidRPr="00D9448C" w:rsidR="002F3FF5">
        <w:rPr>
          <w:b/>
        </w:rPr>
        <w:t>т</w:t>
      </w:r>
      <w:r w:rsidRPr="00D9448C">
        <w:rPr>
          <w:b/>
        </w:rPr>
        <w:t xml:space="preserve"> </w:t>
      </w:r>
      <w:r w:rsidRPr="00D9448C" w:rsidR="002F3FF5">
        <w:rPr>
          <w:b/>
        </w:rPr>
        <w:t>а</w:t>
      </w:r>
      <w:r w:rsidRPr="00D9448C">
        <w:rPr>
          <w:b/>
        </w:rPr>
        <w:t xml:space="preserve"> </w:t>
      </w:r>
      <w:r w:rsidRPr="00D9448C" w:rsidR="002F3FF5">
        <w:rPr>
          <w:b/>
        </w:rPr>
        <w:t>н</w:t>
      </w:r>
      <w:r w:rsidRPr="00D9448C">
        <w:rPr>
          <w:b/>
        </w:rPr>
        <w:t xml:space="preserve"> </w:t>
      </w:r>
      <w:r w:rsidRPr="00D9448C" w:rsidR="002F3FF5">
        <w:rPr>
          <w:b/>
        </w:rPr>
        <w:t>о</w:t>
      </w:r>
      <w:r w:rsidRPr="00D9448C">
        <w:rPr>
          <w:b/>
        </w:rPr>
        <w:t xml:space="preserve"> </w:t>
      </w:r>
      <w:r w:rsidRPr="00D9448C" w:rsidR="002F3FF5">
        <w:rPr>
          <w:b/>
        </w:rPr>
        <w:t>в</w:t>
      </w:r>
      <w:r w:rsidRPr="00D9448C">
        <w:rPr>
          <w:b/>
        </w:rPr>
        <w:t xml:space="preserve"> </w:t>
      </w:r>
      <w:r w:rsidRPr="00D9448C" w:rsidR="002F3FF5">
        <w:rPr>
          <w:b/>
        </w:rPr>
        <w:t>и</w:t>
      </w:r>
      <w:r w:rsidRPr="00D9448C">
        <w:rPr>
          <w:b/>
        </w:rPr>
        <w:t xml:space="preserve"> </w:t>
      </w:r>
      <w:r w:rsidRPr="00D9448C" w:rsidR="002F3FF5">
        <w:rPr>
          <w:b/>
        </w:rPr>
        <w:t>л</w:t>
      </w:r>
      <w:r w:rsidRPr="00D9448C">
        <w:rPr>
          <w:b/>
        </w:rPr>
        <w:t>:</w:t>
      </w:r>
    </w:p>
    <w:p w:rsidR="005B7102" w:rsidRPr="00D9448C" w:rsidP="005B7102">
      <w:pPr>
        <w:spacing w:line="240" w:lineRule="atLeast"/>
        <w:ind w:firstLine="709"/>
        <w:jc w:val="both"/>
      </w:pPr>
      <w:r w:rsidRPr="00D9448C">
        <w:t>Признать должностное лицо Овчинникова</w:t>
      </w:r>
      <w:r w:rsidRPr="00D9448C">
        <w:t xml:space="preserve"> Вячеслава Алексеевича виновным в совершении административного правонарушения, предусмотренного ч. 3 ст. 19.20 КоАП РФ, и назначить ему административное наказание в виде административного штрафа в размере 20000 (двадцати тысяч) рублей.</w:t>
      </w:r>
    </w:p>
    <w:p w:rsidR="005B7102" w:rsidRPr="00D9448C" w:rsidP="005B7102">
      <w:pPr>
        <w:spacing w:line="240" w:lineRule="atLeast"/>
        <w:ind w:firstLine="709"/>
        <w:jc w:val="both"/>
      </w:pPr>
      <w:r w:rsidRPr="00D9448C">
        <w:t>Штраф подлежит оплат</w:t>
      </w:r>
      <w:r w:rsidRPr="00D9448C">
        <w:t xml:space="preserve">е по следующим реквизитам: ИНН 9102013284, КПП 910201001, ОГРН 1149102019164, юридический адрес: Россия, Республика Крым, 295000,      г. Симферополь, ул. Набережная им.60-летия СССР, 28; получатель: </w:t>
      </w:r>
      <w:r w:rsidRPr="00D9448C">
        <w:t xml:space="preserve">УФК по Республике Крым (Министерство юстиции Республики </w:t>
      </w:r>
      <w:r w:rsidRPr="00D9448C">
        <w:t>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</w:t>
      </w:r>
      <w:r w:rsidRPr="00D9448C">
        <w:t xml:space="preserve">рым, код по сводному реестру 35220323, ОКТМО 35709000, КБК 828 1 16 01193 01 0020 140,  УИН </w:t>
      </w:r>
      <w:r w:rsidR="00A44CFE">
        <w:t>***</w:t>
      </w:r>
      <w:r w:rsidRPr="00D9448C">
        <w:t>, постановление № 5-261/34/2025  от 16</w:t>
      </w:r>
      <w:r w:rsidRPr="00D9448C">
        <w:t xml:space="preserve"> июля 2025 года.</w:t>
      </w:r>
    </w:p>
    <w:p w:rsidR="005B7102" w:rsidRPr="00D9448C" w:rsidP="005B7102">
      <w:pPr>
        <w:spacing w:line="240" w:lineRule="atLeast"/>
        <w:ind w:firstLine="709"/>
        <w:jc w:val="both"/>
      </w:pPr>
      <w:r w:rsidRPr="00D9448C">
        <w:t>Разъяснить Овчинникову В.А., что в соответствии со ст. 32.2 КоАП РФ, административны</w:t>
      </w:r>
      <w:r w:rsidRPr="00D9448C"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</w:t>
      </w:r>
      <w:r w:rsidRPr="00D9448C">
        <w:t>редусмотренных ст. 31.5 КоАП РФ.</w:t>
      </w:r>
    </w:p>
    <w:p w:rsidR="005B7102" w:rsidRPr="00D9448C" w:rsidP="005B7102">
      <w:pPr>
        <w:spacing w:line="240" w:lineRule="atLeast"/>
        <w:ind w:firstLine="709"/>
        <w:jc w:val="both"/>
      </w:pPr>
      <w:r w:rsidRPr="00D9448C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5B7102" w:rsidRPr="00D9448C" w:rsidP="005B7102">
      <w:pPr>
        <w:spacing w:line="240" w:lineRule="atLeast"/>
        <w:ind w:firstLine="709"/>
        <w:jc w:val="both"/>
      </w:pPr>
      <w:r w:rsidRPr="00D9448C">
        <w:t>Разъяснить Овчинникову В.А. положения ч. 1 ст. 20.25 КоАП РФ</w:t>
      </w:r>
      <w:r w:rsidRPr="00D9448C">
        <w:t>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 w:rsidRPr="00D9448C">
        <w:t>нистративный арест на срок до пятнадцати суток, либо обязательные работы на срок до пятидесяти часов.</w:t>
      </w:r>
    </w:p>
    <w:p w:rsidR="005B7102" w:rsidRPr="00D9448C" w:rsidP="005B7102">
      <w:pPr>
        <w:spacing w:line="240" w:lineRule="atLeast"/>
        <w:ind w:firstLine="709"/>
        <w:jc w:val="both"/>
      </w:pPr>
      <w:r w:rsidRPr="00D9448C">
        <w:t>Разъяснить Овчинникову В.А. право на обращение в суд с заявлением о рассрочке или отсрочке уплаты административного штрафа в соответствии со ст. 31.5 КоАП</w:t>
      </w:r>
      <w:r w:rsidRPr="00D9448C">
        <w:t xml:space="preserve"> РФ.</w:t>
      </w:r>
    </w:p>
    <w:p w:rsidR="005B7102" w:rsidRPr="00D9448C" w:rsidP="005B7102">
      <w:pPr>
        <w:spacing w:line="240" w:lineRule="atLeast"/>
        <w:ind w:firstLine="709"/>
        <w:jc w:val="both"/>
      </w:pPr>
      <w:r w:rsidRPr="00D9448C">
        <w:t>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 через мирового судью судебного участка № 34 Джанкойского судебного района Республики Крым.</w:t>
      </w:r>
    </w:p>
    <w:p w:rsidR="005B7102" w:rsidRPr="00D9448C" w:rsidP="005B7102">
      <w:pPr>
        <w:spacing w:line="240" w:lineRule="atLeast"/>
        <w:jc w:val="both"/>
      </w:pPr>
    </w:p>
    <w:p w:rsidR="00837AED" w:rsidRPr="00D9448C" w:rsidP="00837AED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9448C">
        <w:t xml:space="preserve">Мировой судья </w:t>
      </w:r>
      <w:r w:rsidRPr="00D9448C" w:rsidR="00C87394">
        <w:t xml:space="preserve"> </w:t>
      </w:r>
      <w:r w:rsidRPr="00D9448C" w:rsidR="00CF5C4B">
        <w:t xml:space="preserve">       </w:t>
      </w:r>
      <w:r w:rsidRPr="00D9448C" w:rsidR="00FD6786">
        <w:t xml:space="preserve">   </w:t>
      </w:r>
      <w:r w:rsidRPr="00D9448C" w:rsidR="005A5A0A">
        <w:t xml:space="preserve">    </w:t>
      </w:r>
      <w:r w:rsidR="00D9448C">
        <w:t xml:space="preserve">          </w:t>
      </w:r>
      <w:r w:rsidRPr="00BD2C7C" w:rsidR="005A5A0A">
        <w:rPr>
          <w:color w:val="FFFFFF" w:themeColor="background1"/>
        </w:rPr>
        <w:t xml:space="preserve"> </w:t>
      </w:r>
      <w:r w:rsidRPr="00BD2C7C" w:rsidR="00FD6786">
        <w:rPr>
          <w:color w:val="FFFFFF" w:themeColor="background1"/>
        </w:rPr>
        <w:t>личная подпись</w:t>
      </w:r>
      <w:r w:rsidRPr="00BD2C7C" w:rsidR="00BF7E3C">
        <w:rPr>
          <w:color w:val="FFFFFF" w:themeColor="background1"/>
        </w:rPr>
        <w:t xml:space="preserve">        </w:t>
      </w:r>
      <w:r w:rsidRPr="00BD2C7C" w:rsidR="00C87394">
        <w:rPr>
          <w:color w:val="FFFFFF" w:themeColor="background1"/>
        </w:rPr>
        <w:t xml:space="preserve">           </w:t>
      </w:r>
      <w:r w:rsidRPr="00BD2C7C">
        <w:rPr>
          <w:color w:val="FFFFFF" w:themeColor="background1"/>
        </w:rPr>
        <w:t xml:space="preserve"> </w:t>
      </w:r>
      <w:r w:rsidRPr="00BD2C7C" w:rsidR="00CF5C4B">
        <w:rPr>
          <w:color w:val="FFFFFF" w:themeColor="background1"/>
        </w:rPr>
        <w:t xml:space="preserve">        </w:t>
      </w:r>
      <w:r w:rsidRPr="00D9448C" w:rsidR="00572678">
        <w:t>Т.М. Кондратьева</w:t>
      </w:r>
    </w:p>
    <w:p w:rsidR="00F527E3" w:rsidRPr="00BF7E3C" w:rsidP="00F527E3">
      <w:pPr>
        <w:pStyle w:val="NormalWeb"/>
        <w:widowControl w:val="0"/>
        <w:spacing w:before="0" w:beforeAutospacing="0" w:after="0" w:afterAutospacing="0"/>
        <w:jc w:val="both"/>
        <w:rPr>
          <w:sz w:val="22"/>
          <w:szCs w:val="22"/>
        </w:rPr>
      </w:pPr>
    </w:p>
    <w:p w:rsidR="00F527E3" w:rsidRPr="00BF7E3C" w:rsidP="00F527E3">
      <w:pPr>
        <w:pStyle w:val="BodyText3"/>
        <w:spacing w:after="0"/>
        <w:ind w:firstLine="709"/>
        <w:rPr>
          <w:sz w:val="22"/>
          <w:szCs w:val="22"/>
        </w:rPr>
      </w:pPr>
    </w:p>
    <w:p w:rsidR="00671CE1" w:rsidRPr="00BF7E3C" w:rsidP="00837AED">
      <w:pPr>
        <w:ind w:firstLine="708"/>
        <w:jc w:val="both"/>
        <w:rPr>
          <w:sz w:val="22"/>
          <w:szCs w:val="22"/>
        </w:rPr>
      </w:pPr>
    </w:p>
    <w:sectPr w:rsidSect="00B805C4">
      <w:headerReference w:type="default" r:id="rId4"/>
      <w:pgSz w:w="11906" w:h="16838"/>
      <w:pgMar w:top="426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566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4CFE">
      <w:rPr>
        <w:noProof/>
      </w:rPr>
      <w:t>6</w:t>
    </w:r>
    <w:r>
      <w:rPr>
        <w:noProof/>
      </w:rPr>
      <w:fldChar w:fldCharType="end"/>
    </w:r>
  </w:p>
  <w:p w:rsidR="000D56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08DA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2D42"/>
    <w:rsid w:val="00013B23"/>
    <w:rsid w:val="00013E6B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34A2"/>
    <w:rsid w:val="00025C83"/>
    <w:rsid w:val="00025E5A"/>
    <w:rsid w:val="00030D09"/>
    <w:rsid w:val="000312B6"/>
    <w:rsid w:val="000334E4"/>
    <w:rsid w:val="000338B5"/>
    <w:rsid w:val="00034E70"/>
    <w:rsid w:val="000350D5"/>
    <w:rsid w:val="0003565B"/>
    <w:rsid w:val="00036732"/>
    <w:rsid w:val="0003708C"/>
    <w:rsid w:val="000401B4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60380"/>
    <w:rsid w:val="00062D9A"/>
    <w:rsid w:val="000630AE"/>
    <w:rsid w:val="000638DF"/>
    <w:rsid w:val="000643F1"/>
    <w:rsid w:val="0006652B"/>
    <w:rsid w:val="0006656B"/>
    <w:rsid w:val="00066769"/>
    <w:rsid w:val="000669DF"/>
    <w:rsid w:val="000708C6"/>
    <w:rsid w:val="0007142D"/>
    <w:rsid w:val="000715B6"/>
    <w:rsid w:val="000715D0"/>
    <w:rsid w:val="00071BA2"/>
    <w:rsid w:val="0007203E"/>
    <w:rsid w:val="0007525F"/>
    <w:rsid w:val="00076307"/>
    <w:rsid w:val="0007692A"/>
    <w:rsid w:val="00080209"/>
    <w:rsid w:val="000808FB"/>
    <w:rsid w:val="00080DD8"/>
    <w:rsid w:val="0008245E"/>
    <w:rsid w:val="00082B91"/>
    <w:rsid w:val="00082DBB"/>
    <w:rsid w:val="00084F0B"/>
    <w:rsid w:val="00086DD2"/>
    <w:rsid w:val="00094F7F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9B6"/>
    <w:rsid w:val="000B2B91"/>
    <w:rsid w:val="000B301B"/>
    <w:rsid w:val="000B3DC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5932"/>
    <w:rsid w:val="000C6A45"/>
    <w:rsid w:val="000C7420"/>
    <w:rsid w:val="000C74FF"/>
    <w:rsid w:val="000D19E4"/>
    <w:rsid w:val="000D1E66"/>
    <w:rsid w:val="000D34F0"/>
    <w:rsid w:val="000D5662"/>
    <w:rsid w:val="000D720E"/>
    <w:rsid w:val="000E0677"/>
    <w:rsid w:val="000E34A1"/>
    <w:rsid w:val="000E61CB"/>
    <w:rsid w:val="000E7755"/>
    <w:rsid w:val="000F032A"/>
    <w:rsid w:val="000F369E"/>
    <w:rsid w:val="000F50C1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627C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01CE"/>
    <w:rsid w:val="001220C2"/>
    <w:rsid w:val="0012235C"/>
    <w:rsid w:val="0012257C"/>
    <w:rsid w:val="00123251"/>
    <w:rsid w:val="00124DCE"/>
    <w:rsid w:val="00126890"/>
    <w:rsid w:val="00126924"/>
    <w:rsid w:val="0012695F"/>
    <w:rsid w:val="00127671"/>
    <w:rsid w:val="00130235"/>
    <w:rsid w:val="00131FE1"/>
    <w:rsid w:val="0013255F"/>
    <w:rsid w:val="00132583"/>
    <w:rsid w:val="00132EE9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4D2"/>
    <w:rsid w:val="00155551"/>
    <w:rsid w:val="00155C58"/>
    <w:rsid w:val="001565E7"/>
    <w:rsid w:val="00156B20"/>
    <w:rsid w:val="00157221"/>
    <w:rsid w:val="00157F3B"/>
    <w:rsid w:val="00160694"/>
    <w:rsid w:val="00161296"/>
    <w:rsid w:val="00162481"/>
    <w:rsid w:val="00162ED8"/>
    <w:rsid w:val="00163640"/>
    <w:rsid w:val="0016367D"/>
    <w:rsid w:val="00164436"/>
    <w:rsid w:val="00166317"/>
    <w:rsid w:val="0016670B"/>
    <w:rsid w:val="00170492"/>
    <w:rsid w:val="00171348"/>
    <w:rsid w:val="00172251"/>
    <w:rsid w:val="00172505"/>
    <w:rsid w:val="00172F15"/>
    <w:rsid w:val="00173D07"/>
    <w:rsid w:val="00173E17"/>
    <w:rsid w:val="00175E95"/>
    <w:rsid w:val="001832C4"/>
    <w:rsid w:val="0018577B"/>
    <w:rsid w:val="001860F8"/>
    <w:rsid w:val="0019022E"/>
    <w:rsid w:val="00190FAA"/>
    <w:rsid w:val="00194B67"/>
    <w:rsid w:val="0019585E"/>
    <w:rsid w:val="001970EC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1C1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6C8"/>
    <w:rsid w:val="001D13F0"/>
    <w:rsid w:val="001D238E"/>
    <w:rsid w:val="001D397F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5534"/>
    <w:rsid w:val="001E58FD"/>
    <w:rsid w:val="001E5BDC"/>
    <w:rsid w:val="001E6DCB"/>
    <w:rsid w:val="001F1611"/>
    <w:rsid w:val="001F3604"/>
    <w:rsid w:val="001F3E04"/>
    <w:rsid w:val="001F4561"/>
    <w:rsid w:val="001F4F17"/>
    <w:rsid w:val="001F57E6"/>
    <w:rsid w:val="001F5B56"/>
    <w:rsid w:val="001F6883"/>
    <w:rsid w:val="001F6AE1"/>
    <w:rsid w:val="001F6B89"/>
    <w:rsid w:val="001F6FB5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5FCC"/>
    <w:rsid w:val="0021671C"/>
    <w:rsid w:val="002175E3"/>
    <w:rsid w:val="00220BD2"/>
    <w:rsid w:val="0022159C"/>
    <w:rsid w:val="002231DB"/>
    <w:rsid w:val="00223337"/>
    <w:rsid w:val="00224835"/>
    <w:rsid w:val="00224AFC"/>
    <w:rsid w:val="0022566E"/>
    <w:rsid w:val="00226761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3671"/>
    <w:rsid w:val="00244470"/>
    <w:rsid w:val="00244C70"/>
    <w:rsid w:val="00244D52"/>
    <w:rsid w:val="00244E3B"/>
    <w:rsid w:val="00245925"/>
    <w:rsid w:val="002464BB"/>
    <w:rsid w:val="002478B1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26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4736"/>
    <w:rsid w:val="00286E49"/>
    <w:rsid w:val="002875CA"/>
    <w:rsid w:val="00290270"/>
    <w:rsid w:val="00291347"/>
    <w:rsid w:val="00292B23"/>
    <w:rsid w:val="00292ED7"/>
    <w:rsid w:val="002945D4"/>
    <w:rsid w:val="00294931"/>
    <w:rsid w:val="002964DD"/>
    <w:rsid w:val="00296D90"/>
    <w:rsid w:val="00297C64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3F8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D775A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3FF5"/>
    <w:rsid w:val="002F4471"/>
    <w:rsid w:val="002F46E3"/>
    <w:rsid w:val="002F47B6"/>
    <w:rsid w:val="002F4CFA"/>
    <w:rsid w:val="002F5198"/>
    <w:rsid w:val="002F5C29"/>
    <w:rsid w:val="002F6066"/>
    <w:rsid w:val="002F7731"/>
    <w:rsid w:val="00301844"/>
    <w:rsid w:val="00302564"/>
    <w:rsid w:val="00303B55"/>
    <w:rsid w:val="00303C67"/>
    <w:rsid w:val="00304693"/>
    <w:rsid w:val="00305BF3"/>
    <w:rsid w:val="0030612C"/>
    <w:rsid w:val="00306556"/>
    <w:rsid w:val="003073DC"/>
    <w:rsid w:val="00307B28"/>
    <w:rsid w:val="00310085"/>
    <w:rsid w:val="003100E0"/>
    <w:rsid w:val="00310765"/>
    <w:rsid w:val="0031202B"/>
    <w:rsid w:val="00312FAD"/>
    <w:rsid w:val="00313465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6EE4"/>
    <w:rsid w:val="0033739F"/>
    <w:rsid w:val="00340339"/>
    <w:rsid w:val="003403F8"/>
    <w:rsid w:val="003405C2"/>
    <w:rsid w:val="00341E67"/>
    <w:rsid w:val="0034460F"/>
    <w:rsid w:val="0034480C"/>
    <w:rsid w:val="003460D9"/>
    <w:rsid w:val="003509E8"/>
    <w:rsid w:val="00352C49"/>
    <w:rsid w:val="00352E34"/>
    <w:rsid w:val="00354737"/>
    <w:rsid w:val="00355D69"/>
    <w:rsid w:val="003560A9"/>
    <w:rsid w:val="003604AA"/>
    <w:rsid w:val="00360529"/>
    <w:rsid w:val="00360901"/>
    <w:rsid w:val="00361CD2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4F0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888"/>
    <w:rsid w:val="00386079"/>
    <w:rsid w:val="003905CF"/>
    <w:rsid w:val="003927B2"/>
    <w:rsid w:val="00393861"/>
    <w:rsid w:val="003978E2"/>
    <w:rsid w:val="003A1504"/>
    <w:rsid w:val="003A15FC"/>
    <w:rsid w:val="003A1CD1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2FF7"/>
    <w:rsid w:val="003B4862"/>
    <w:rsid w:val="003B591A"/>
    <w:rsid w:val="003B5E43"/>
    <w:rsid w:val="003B69CD"/>
    <w:rsid w:val="003B6EB2"/>
    <w:rsid w:val="003B7646"/>
    <w:rsid w:val="003C0D42"/>
    <w:rsid w:val="003C21B9"/>
    <w:rsid w:val="003C32C3"/>
    <w:rsid w:val="003C360F"/>
    <w:rsid w:val="003C4079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20"/>
    <w:rsid w:val="003D63FB"/>
    <w:rsid w:val="003D670D"/>
    <w:rsid w:val="003D6B4F"/>
    <w:rsid w:val="003D73C9"/>
    <w:rsid w:val="003D7D64"/>
    <w:rsid w:val="003D7F68"/>
    <w:rsid w:val="003E2919"/>
    <w:rsid w:val="003E2C6E"/>
    <w:rsid w:val="003E3779"/>
    <w:rsid w:val="003E3993"/>
    <w:rsid w:val="003E3995"/>
    <w:rsid w:val="003E56AF"/>
    <w:rsid w:val="003E7039"/>
    <w:rsid w:val="003E75E1"/>
    <w:rsid w:val="003F2340"/>
    <w:rsid w:val="003F2C06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43A"/>
    <w:rsid w:val="00413F71"/>
    <w:rsid w:val="00414ADC"/>
    <w:rsid w:val="004200F1"/>
    <w:rsid w:val="004224E7"/>
    <w:rsid w:val="004227A2"/>
    <w:rsid w:val="00422B0F"/>
    <w:rsid w:val="00423C58"/>
    <w:rsid w:val="00425D9C"/>
    <w:rsid w:val="00426A70"/>
    <w:rsid w:val="00426AF8"/>
    <w:rsid w:val="00426BF6"/>
    <w:rsid w:val="004307B1"/>
    <w:rsid w:val="00430F7F"/>
    <w:rsid w:val="004311B9"/>
    <w:rsid w:val="004318A2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70A"/>
    <w:rsid w:val="00446C8B"/>
    <w:rsid w:val="00447012"/>
    <w:rsid w:val="00450BF7"/>
    <w:rsid w:val="00450D63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66E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14C6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0F8D"/>
    <w:rsid w:val="004D16CC"/>
    <w:rsid w:val="004D239A"/>
    <w:rsid w:val="004D376D"/>
    <w:rsid w:val="004D39EB"/>
    <w:rsid w:val="004D4175"/>
    <w:rsid w:val="004D4727"/>
    <w:rsid w:val="004D538D"/>
    <w:rsid w:val="004D69E9"/>
    <w:rsid w:val="004E01DC"/>
    <w:rsid w:val="004E1568"/>
    <w:rsid w:val="004E170F"/>
    <w:rsid w:val="004E3681"/>
    <w:rsid w:val="004E4030"/>
    <w:rsid w:val="004F0FDA"/>
    <w:rsid w:val="004F192A"/>
    <w:rsid w:val="004F19BC"/>
    <w:rsid w:val="004F2378"/>
    <w:rsid w:val="004F2DF5"/>
    <w:rsid w:val="004F4902"/>
    <w:rsid w:val="004F516C"/>
    <w:rsid w:val="004F577B"/>
    <w:rsid w:val="004F5F59"/>
    <w:rsid w:val="00500484"/>
    <w:rsid w:val="00500ACB"/>
    <w:rsid w:val="00500C38"/>
    <w:rsid w:val="005011A7"/>
    <w:rsid w:val="0050162F"/>
    <w:rsid w:val="005037E8"/>
    <w:rsid w:val="005045E8"/>
    <w:rsid w:val="0050652A"/>
    <w:rsid w:val="00506E07"/>
    <w:rsid w:val="0050783F"/>
    <w:rsid w:val="005101A5"/>
    <w:rsid w:val="00510B56"/>
    <w:rsid w:val="00512C09"/>
    <w:rsid w:val="00513F86"/>
    <w:rsid w:val="005145CF"/>
    <w:rsid w:val="00514E68"/>
    <w:rsid w:val="005150F6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27AF9"/>
    <w:rsid w:val="00530BAE"/>
    <w:rsid w:val="00530C56"/>
    <w:rsid w:val="005320D2"/>
    <w:rsid w:val="005324B7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0A86"/>
    <w:rsid w:val="00550D11"/>
    <w:rsid w:val="00553382"/>
    <w:rsid w:val="00553841"/>
    <w:rsid w:val="00554CEE"/>
    <w:rsid w:val="00555416"/>
    <w:rsid w:val="005557AE"/>
    <w:rsid w:val="00555891"/>
    <w:rsid w:val="00557F68"/>
    <w:rsid w:val="005619AA"/>
    <w:rsid w:val="00561A8A"/>
    <w:rsid w:val="00561C9F"/>
    <w:rsid w:val="00562B79"/>
    <w:rsid w:val="00563D57"/>
    <w:rsid w:val="00563E79"/>
    <w:rsid w:val="00563F6D"/>
    <w:rsid w:val="0056400F"/>
    <w:rsid w:val="00567971"/>
    <w:rsid w:val="00571494"/>
    <w:rsid w:val="00571A9F"/>
    <w:rsid w:val="00572317"/>
    <w:rsid w:val="00572678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3B39"/>
    <w:rsid w:val="005A519A"/>
    <w:rsid w:val="005A5A0A"/>
    <w:rsid w:val="005A5ADD"/>
    <w:rsid w:val="005A67AD"/>
    <w:rsid w:val="005A7AB9"/>
    <w:rsid w:val="005B32B7"/>
    <w:rsid w:val="005B34A8"/>
    <w:rsid w:val="005B444D"/>
    <w:rsid w:val="005B5523"/>
    <w:rsid w:val="005B59BE"/>
    <w:rsid w:val="005B671E"/>
    <w:rsid w:val="005B7102"/>
    <w:rsid w:val="005B790E"/>
    <w:rsid w:val="005C0222"/>
    <w:rsid w:val="005C0C78"/>
    <w:rsid w:val="005C0F84"/>
    <w:rsid w:val="005C20CD"/>
    <w:rsid w:val="005C5019"/>
    <w:rsid w:val="005C5CD7"/>
    <w:rsid w:val="005C6355"/>
    <w:rsid w:val="005C6BAF"/>
    <w:rsid w:val="005C7593"/>
    <w:rsid w:val="005D0932"/>
    <w:rsid w:val="005D0B46"/>
    <w:rsid w:val="005D107F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ECF"/>
    <w:rsid w:val="00600004"/>
    <w:rsid w:val="00600C9B"/>
    <w:rsid w:val="006018C3"/>
    <w:rsid w:val="00601E60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2D19"/>
    <w:rsid w:val="00623A11"/>
    <w:rsid w:val="0062468B"/>
    <w:rsid w:val="00625B79"/>
    <w:rsid w:val="00626B49"/>
    <w:rsid w:val="00627532"/>
    <w:rsid w:val="006301E1"/>
    <w:rsid w:val="00630616"/>
    <w:rsid w:val="0063215C"/>
    <w:rsid w:val="006321D7"/>
    <w:rsid w:val="00633848"/>
    <w:rsid w:val="00633B39"/>
    <w:rsid w:val="0063503D"/>
    <w:rsid w:val="006360DB"/>
    <w:rsid w:val="006363D6"/>
    <w:rsid w:val="00637959"/>
    <w:rsid w:val="00641581"/>
    <w:rsid w:val="006416F5"/>
    <w:rsid w:val="0064286E"/>
    <w:rsid w:val="006430B3"/>
    <w:rsid w:val="006447AE"/>
    <w:rsid w:val="006450CD"/>
    <w:rsid w:val="00645949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83D"/>
    <w:rsid w:val="00656E27"/>
    <w:rsid w:val="006571D3"/>
    <w:rsid w:val="006607CD"/>
    <w:rsid w:val="00660D05"/>
    <w:rsid w:val="00662249"/>
    <w:rsid w:val="006643EA"/>
    <w:rsid w:val="00667DDF"/>
    <w:rsid w:val="0067071E"/>
    <w:rsid w:val="00671C86"/>
    <w:rsid w:val="00671CE1"/>
    <w:rsid w:val="00672CBB"/>
    <w:rsid w:val="006748A2"/>
    <w:rsid w:val="006769B4"/>
    <w:rsid w:val="00676FE6"/>
    <w:rsid w:val="00677AAB"/>
    <w:rsid w:val="006822E0"/>
    <w:rsid w:val="00682934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9ED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A61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4CB8"/>
    <w:rsid w:val="006C5A75"/>
    <w:rsid w:val="006C5F99"/>
    <w:rsid w:val="006C7F07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13D2"/>
    <w:rsid w:val="007023FD"/>
    <w:rsid w:val="00702797"/>
    <w:rsid w:val="00702B58"/>
    <w:rsid w:val="00705591"/>
    <w:rsid w:val="0070643C"/>
    <w:rsid w:val="00710D15"/>
    <w:rsid w:val="0071194C"/>
    <w:rsid w:val="00711A2E"/>
    <w:rsid w:val="00711AEF"/>
    <w:rsid w:val="00711ED5"/>
    <w:rsid w:val="00712483"/>
    <w:rsid w:val="0071286D"/>
    <w:rsid w:val="007128A1"/>
    <w:rsid w:val="00713C9C"/>
    <w:rsid w:val="00714D6D"/>
    <w:rsid w:val="00714E13"/>
    <w:rsid w:val="007173ED"/>
    <w:rsid w:val="00717AF1"/>
    <w:rsid w:val="0072003C"/>
    <w:rsid w:val="00723609"/>
    <w:rsid w:val="007245BB"/>
    <w:rsid w:val="007258D6"/>
    <w:rsid w:val="00730360"/>
    <w:rsid w:val="007314B1"/>
    <w:rsid w:val="00731C88"/>
    <w:rsid w:val="007329A9"/>
    <w:rsid w:val="00734582"/>
    <w:rsid w:val="00734C31"/>
    <w:rsid w:val="007356D7"/>
    <w:rsid w:val="00740D02"/>
    <w:rsid w:val="00740E59"/>
    <w:rsid w:val="007417B4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222"/>
    <w:rsid w:val="00751634"/>
    <w:rsid w:val="00751707"/>
    <w:rsid w:val="00752B2F"/>
    <w:rsid w:val="00753F60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34A5"/>
    <w:rsid w:val="00773A22"/>
    <w:rsid w:val="00780240"/>
    <w:rsid w:val="00780699"/>
    <w:rsid w:val="00782256"/>
    <w:rsid w:val="007822E7"/>
    <w:rsid w:val="00783659"/>
    <w:rsid w:val="00784735"/>
    <w:rsid w:val="00787BB4"/>
    <w:rsid w:val="00787FE4"/>
    <w:rsid w:val="00791C8A"/>
    <w:rsid w:val="007923E9"/>
    <w:rsid w:val="007926F8"/>
    <w:rsid w:val="00793811"/>
    <w:rsid w:val="00794D81"/>
    <w:rsid w:val="00795AA7"/>
    <w:rsid w:val="007976DE"/>
    <w:rsid w:val="007A05C4"/>
    <w:rsid w:val="007A127A"/>
    <w:rsid w:val="007A13ED"/>
    <w:rsid w:val="007A14CB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C1C1B"/>
    <w:rsid w:val="007C1EB4"/>
    <w:rsid w:val="007C5602"/>
    <w:rsid w:val="007C6747"/>
    <w:rsid w:val="007C7890"/>
    <w:rsid w:val="007C7CB3"/>
    <w:rsid w:val="007D0018"/>
    <w:rsid w:val="007D32F2"/>
    <w:rsid w:val="007D5425"/>
    <w:rsid w:val="007D74A2"/>
    <w:rsid w:val="007D7A98"/>
    <w:rsid w:val="007D7EEA"/>
    <w:rsid w:val="007E07AA"/>
    <w:rsid w:val="007E11A6"/>
    <w:rsid w:val="007E17F4"/>
    <w:rsid w:val="007E4B27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4FA5"/>
    <w:rsid w:val="007F6801"/>
    <w:rsid w:val="007F6A1A"/>
    <w:rsid w:val="007F6AB5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12C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629D"/>
    <w:rsid w:val="00836663"/>
    <w:rsid w:val="00836D36"/>
    <w:rsid w:val="00837813"/>
    <w:rsid w:val="00837AED"/>
    <w:rsid w:val="00837BF3"/>
    <w:rsid w:val="00841868"/>
    <w:rsid w:val="00841A49"/>
    <w:rsid w:val="00842D96"/>
    <w:rsid w:val="0084463A"/>
    <w:rsid w:val="008460DB"/>
    <w:rsid w:val="00846311"/>
    <w:rsid w:val="00846447"/>
    <w:rsid w:val="00846CB3"/>
    <w:rsid w:val="008470A0"/>
    <w:rsid w:val="008473C9"/>
    <w:rsid w:val="00850962"/>
    <w:rsid w:val="0085102D"/>
    <w:rsid w:val="00851860"/>
    <w:rsid w:val="00852DED"/>
    <w:rsid w:val="00857FF0"/>
    <w:rsid w:val="008600A2"/>
    <w:rsid w:val="00860256"/>
    <w:rsid w:val="00860D5C"/>
    <w:rsid w:val="00861675"/>
    <w:rsid w:val="00861D48"/>
    <w:rsid w:val="00862A6D"/>
    <w:rsid w:val="00863785"/>
    <w:rsid w:val="008645BC"/>
    <w:rsid w:val="00864744"/>
    <w:rsid w:val="00866399"/>
    <w:rsid w:val="008666B2"/>
    <w:rsid w:val="00867D99"/>
    <w:rsid w:val="008746E1"/>
    <w:rsid w:val="0087613E"/>
    <w:rsid w:val="00877761"/>
    <w:rsid w:val="00881605"/>
    <w:rsid w:val="00882050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A1CFF"/>
    <w:rsid w:val="008A1E06"/>
    <w:rsid w:val="008A50D5"/>
    <w:rsid w:val="008B0090"/>
    <w:rsid w:val="008B0438"/>
    <w:rsid w:val="008B10EE"/>
    <w:rsid w:val="008B24C6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4F6C"/>
    <w:rsid w:val="008E5E60"/>
    <w:rsid w:val="008E72A8"/>
    <w:rsid w:val="008E77C0"/>
    <w:rsid w:val="008F1099"/>
    <w:rsid w:val="008F35B3"/>
    <w:rsid w:val="008F3E35"/>
    <w:rsid w:val="008F513F"/>
    <w:rsid w:val="009013A9"/>
    <w:rsid w:val="00903052"/>
    <w:rsid w:val="009037F0"/>
    <w:rsid w:val="0091158C"/>
    <w:rsid w:val="00913746"/>
    <w:rsid w:val="00913870"/>
    <w:rsid w:val="009140F0"/>
    <w:rsid w:val="0091499A"/>
    <w:rsid w:val="00914CE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33FB"/>
    <w:rsid w:val="009342AE"/>
    <w:rsid w:val="0093581E"/>
    <w:rsid w:val="00936D2D"/>
    <w:rsid w:val="00943EBD"/>
    <w:rsid w:val="00944232"/>
    <w:rsid w:val="009453C1"/>
    <w:rsid w:val="009454DA"/>
    <w:rsid w:val="00945FE7"/>
    <w:rsid w:val="009500CE"/>
    <w:rsid w:val="009515CE"/>
    <w:rsid w:val="00954A6D"/>
    <w:rsid w:val="0095577C"/>
    <w:rsid w:val="00955BC8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7EEF"/>
    <w:rsid w:val="00977FCB"/>
    <w:rsid w:val="00980627"/>
    <w:rsid w:val="009821D7"/>
    <w:rsid w:val="00982B5F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2019"/>
    <w:rsid w:val="009B276B"/>
    <w:rsid w:val="009B5647"/>
    <w:rsid w:val="009B5958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2BFD"/>
    <w:rsid w:val="009D321F"/>
    <w:rsid w:val="009D3AF6"/>
    <w:rsid w:val="009D4BC2"/>
    <w:rsid w:val="009D4F09"/>
    <w:rsid w:val="009D52A9"/>
    <w:rsid w:val="009D5948"/>
    <w:rsid w:val="009D669E"/>
    <w:rsid w:val="009E1235"/>
    <w:rsid w:val="009E1965"/>
    <w:rsid w:val="009E296A"/>
    <w:rsid w:val="009E2BE3"/>
    <w:rsid w:val="009E32DF"/>
    <w:rsid w:val="009E3A24"/>
    <w:rsid w:val="009E3BE1"/>
    <w:rsid w:val="009E53E8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2223"/>
    <w:rsid w:val="00A14EAD"/>
    <w:rsid w:val="00A15E7C"/>
    <w:rsid w:val="00A16638"/>
    <w:rsid w:val="00A17C51"/>
    <w:rsid w:val="00A23B8A"/>
    <w:rsid w:val="00A2500A"/>
    <w:rsid w:val="00A256F7"/>
    <w:rsid w:val="00A30883"/>
    <w:rsid w:val="00A31F78"/>
    <w:rsid w:val="00A327DA"/>
    <w:rsid w:val="00A32DDD"/>
    <w:rsid w:val="00A33448"/>
    <w:rsid w:val="00A33E4E"/>
    <w:rsid w:val="00A3462B"/>
    <w:rsid w:val="00A3493E"/>
    <w:rsid w:val="00A3569E"/>
    <w:rsid w:val="00A35C13"/>
    <w:rsid w:val="00A36E89"/>
    <w:rsid w:val="00A37DC7"/>
    <w:rsid w:val="00A432DE"/>
    <w:rsid w:val="00A446EF"/>
    <w:rsid w:val="00A44CFE"/>
    <w:rsid w:val="00A4718C"/>
    <w:rsid w:val="00A47312"/>
    <w:rsid w:val="00A50BD3"/>
    <w:rsid w:val="00A50D1B"/>
    <w:rsid w:val="00A5251A"/>
    <w:rsid w:val="00A529B1"/>
    <w:rsid w:val="00A53E62"/>
    <w:rsid w:val="00A541AB"/>
    <w:rsid w:val="00A545F9"/>
    <w:rsid w:val="00A555F0"/>
    <w:rsid w:val="00A55822"/>
    <w:rsid w:val="00A55FED"/>
    <w:rsid w:val="00A56B4F"/>
    <w:rsid w:val="00A608DB"/>
    <w:rsid w:val="00A61DE4"/>
    <w:rsid w:val="00A63382"/>
    <w:rsid w:val="00A63C99"/>
    <w:rsid w:val="00A64278"/>
    <w:rsid w:val="00A643FB"/>
    <w:rsid w:val="00A64812"/>
    <w:rsid w:val="00A65092"/>
    <w:rsid w:val="00A672B2"/>
    <w:rsid w:val="00A72A91"/>
    <w:rsid w:val="00A72FE4"/>
    <w:rsid w:val="00A73179"/>
    <w:rsid w:val="00A73C4D"/>
    <w:rsid w:val="00A76052"/>
    <w:rsid w:val="00A778E5"/>
    <w:rsid w:val="00A77C30"/>
    <w:rsid w:val="00A802E1"/>
    <w:rsid w:val="00A805F6"/>
    <w:rsid w:val="00A806B3"/>
    <w:rsid w:val="00A81886"/>
    <w:rsid w:val="00A81EDD"/>
    <w:rsid w:val="00A82A5F"/>
    <w:rsid w:val="00A90497"/>
    <w:rsid w:val="00A90653"/>
    <w:rsid w:val="00A91012"/>
    <w:rsid w:val="00A91FB4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AE8"/>
    <w:rsid w:val="00AB504B"/>
    <w:rsid w:val="00AB5710"/>
    <w:rsid w:val="00AB6FEA"/>
    <w:rsid w:val="00AB70BC"/>
    <w:rsid w:val="00AB7FBF"/>
    <w:rsid w:val="00AC043B"/>
    <w:rsid w:val="00AC17E5"/>
    <w:rsid w:val="00AC21CC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258"/>
    <w:rsid w:val="00AD5929"/>
    <w:rsid w:val="00AD65F4"/>
    <w:rsid w:val="00AD6AF8"/>
    <w:rsid w:val="00AD6C57"/>
    <w:rsid w:val="00AD7578"/>
    <w:rsid w:val="00AD76D0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07AB4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3588"/>
    <w:rsid w:val="00B43C90"/>
    <w:rsid w:val="00B43D7B"/>
    <w:rsid w:val="00B44ACF"/>
    <w:rsid w:val="00B455AC"/>
    <w:rsid w:val="00B46359"/>
    <w:rsid w:val="00B473AF"/>
    <w:rsid w:val="00B47876"/>
    <w:rsid w:val="00B5196A"/>
    <w:rsid w:val="00B5252F"/>
    <w:rsid w:val="00B528B1"/>
    <w:rsid w:val="00B53883"/>
    <w:rsid w:val="00B5471E"/>
    <w:rsid w:val="00B5547B"/>
    <w:rsid w:val="00B558D4"/>
    <w:rsid w:val="00B55B35"/>
    <w:rsid w:val="00B56D21"/>
    <w:rsid w:val="00B6107A"/>
    <w:rsid w:val="00B630BB"/>
    <w:rsid w:val="00B637DE"/>
    <w:rsid w:val="00B63A10"/>
    <w:rsid w:val="00B64C39"/>
    <w:rsid w:val="00B65CE8"/>
    <w:rsid w:val="00B679E5"/>
    <w:rsid w:val="00B67CD4"/>
    <w:rsid w:val="00B70E3D"/>
    <w:rsid w:val="00B717F2"/>
    <w:rsid w:val="00B71873"/>
    <w:rsid w:val="00B73AD6"/>
    <w:rsid w:val="00B73F9F"/>
    <w:rsid w:val="00B7452E"/>
    <w:rsid w:val="00B7579A"/>
    <w:rsid w:val="00B75965"/>
    <w:rsid w:val="00B75ACF"/>
    <w:rsid w:val="00B75DAF"/>
    <w:rsid w:val="00B76F0B"/>
    <w:rsid w:val="00B77B65"/>
    <w:rsid w:val="00B805C4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18A"/>
    <w:rsid w:val="00B92638"/>
    <w:rsid w:val="00B94592"/>
    <w:rsid w:val="00B9481C"/>
    <w:rsid w:val="00B9497B"/>
    <w:rsid w:val="00B9539A"/>
    <w:rsid w:val="00B95FFF"/>
    <w:rsid w:val="00B96CC8"/>
    <w:rsid w:val="00BA016D"/>
    <w:rsid w:val="00BA07F5"/>
    <w:rsid w:val="00BA2D0F"/>
    <w:rsid w:val="00BA3508"/>
    <w:rsid w:val="00BA3D3D"/>
    <w:rsid w:val="00BA449C"/>
    <w:rsid w:val="00BA6E0B"/>
    <w:rsid w:val="00BB0128"/>
    <w:rsid w:val="00BB0EB2"/>
    <w:rsid w:val="00BB289A"/>
    <w:rsid w:val="00BB2FF6"/>
    <w:rsid w:val="00BB3E57"/>
    <w:rsid w:val="00BB3E74"/>
    <w:rsid w:val="00BB4B54"/>
    <w:rsid w:val="00BB65EB"/>
    <w:rsid w:val="00BC1DB1"/>
    <w:rsid w:val="00BC2238"/>
    <w:rsid w:val="00BC2490"/>
    <w:rsid w:val="00BC46D1"/>
    <w:rsid w:val="00BC537A"/>
    <w:rsid w:val="00BC6955"/>
    <w:rsid w:val="00BD1099"/>
    <w:rsid w:val="00BD2C7C"/>
    <w:rsid w:val="00BD38D5"/>
    <w:rsid w:val="00BD4776"/>
    <w:rsid w:val="00BD47D2"/>
    <w:rsid w:val="00BD4B39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1225"/>
    <w:rsid w:val="00BF22B0"/>
    <w:rsid w:val="00BF2617"/>
    <w:rsid w:val="00BF3C29"/>
    <w:rsid w:val="00BF4249"/>
    <w:rsid w:val="00BF6115"/>
    <w:rsid w:val="00BF755B"/>
    <w:rsid w:val="00BF7E3C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0731"/>
    <w:rsid w:val="00C14863"/>
    <w:rsid w:val="00C14D13"/>
    <w:rsid w:val="00C154F9"/>
    <w:rsid w:val="00C15E22"/>
    <w:rsid w:val="00C166CD"/>
    <w:rsid w:val="00C16E83"/>
    <w:rsid w:val="00C20D31"/>
    <w:rsid w:val="00C22EEB"/>
    <w:rsid w:val="00C238C0"/>
    <w:rsid w:val="00C23B14"/>
    <w:rsid w:val="00C24940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E3F"/>
    <w:rsid w:val="00C44F7C"/>
    <w:rsid w:val="00C45D20"/>
    <w:rsid w:val="00C460DD"/>
    <w:rsid w:val="00C46A1D"/>
    <w:rsid w:val="00C47A34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6894"/>
    <w:rsid w:val="00C668C4"/>
    <w:rsid w:val="00C673F0"/>
    <w:rsid w:val="00C67BA3"/>
    <w:rsid w:val="00C67F88"/>
    <w:rsid w:val="00C70E48"/>
    <w:rsid w:val="00C72A51"/>
    <w:rsid w:val="00C74B51"/>
    <w:rsid w:val="00C80978"/>
    <w:rsid w:val="00C80AAC"/>
    <w:rsid w:val="00C81744"/>
    <w:rsid w:val="00C8238B"/>
    <w:rsid w:val="00C83027"/>
    <w:rsid w:val="00C8561E"/>
    <w:rsid w:val="00C860A3"/>
    <w:rsid w:val="00C87394"/>
    <w:rsid w:val="00C93813"/>
    <w:rsid w:val="00C96E22"/>
    <w:rsid w:val="00C972E9"/>
    <w:rsid w:val="00C97BF1"/>
    <w:rsid w:val="00CA155A"/>
    <w:rsid w:val="00CA2262"/>
    <w:rsid w:val="00CA2DE6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339"/>
    <w:rsid w:val="00CB5350"/>
    <w:rsid w:val="00CB547B"/>
    <w:rsid w:val="00CB624E"/>
    <w:rsid w:val="00CC11A3"/>
    <w:rsid w:val="00CC2369"/>
    <w:rsid w:val="00CC4C8E"/>
    <w:rsid w:val="00CC4E38"/>
    <w:rsid w:val="00CD04A9"/>
    <w:rsid w:val="00CD15B4"/>
    <w:rsid w:val="00CD34C5"/>
    <w:rsid w:val="00CD4C60"/>
    <w:rsid w:val="00CD54A0"/>
    <w:rsid w:val="00CE4B3E"/>
    <w:rsid w:val="00CE5906"/>
    <w:rsid w:val="00CE6296"/>
    <w:rsid w:val="00CE6AAB"/>
    <w:rsid w:val="00CE6AD3"/>
    <w:rsid w:val="00CF184E"/>
    <w:rsid w:val="00CF3053"/>
    <w:rsid w:val="00CF48AC"/>
    <w:rsid w:val="00CF51C5"/>
    <w:rsid w:val="00CF58E4"/>
    <w:rsid w:val="00CF5C4B"/>
    <w:rsid w:val="00CF6AA6"/>
    <w:rsid w:val="00D02755"/>
    <w:rsid w:val="00D05A55"/>
    <w:rsid w:val="00D073E0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2D5"/>
    <w:rsid w:val="00D454C5"/>
    <w:rsid w:val="00D4646A"/>
    <w:rsid w:val="00D5056B"/>
    <w:rsid w:val="00D5221D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448C"/>
    <w:rsid w:val="00D95A52"/>
    <w:rsid w:val="00D95B95"/>
    <w:rsid w:val="00D95FFC"/>
    <w:rsid w:val="00D96AAB"/>
    <w:rsid w:val="00D97D9B"/>
    <w:rsid w:val="00D97E2E"/>
    <w:rsid w:val="00DA1412"/>
    <w:rsid w:val="00DA1554"/>
    <w:rsid w:val="00DA2F67"/>
    <w:rsid w:val="00DA30C4"/>
    <w:rsid w:val="00DA6184"/>
    <w:rsid w:val="00DB0DA9"/>
    <w:rsid w:val="00DB0E97"/>
    <w:rsid w:val="00DB181A"/>
    <w:rsid w:val="00DB2319"/>
    <w:rsid w:val="00DB2E19"/>
    <w:rsid w:val="00DB3A12"/>
    <w:rsid w:val="00DB5AFE"/>
    <w:rsid w:val="00DB667F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D7B91"/>
    <w:rsid w:val="00DE1C58"/>
    <w:rsid w:val="00DE2C35"/>
    <w:rsid w:val="00DE39CD"/>
    <w:rsid w:val="00DE3C31"/>
    <w:rsid w:val="00DE3C40"/>
    <w:rsid w:val="00DE5763"/>
    <w:rsid w:val="00DE6127"/>
    <w:rsid w:val="00DE62AE"/>
    <w:rsid w:val="00DE678D"/>
    <w:rsid w:val="00DE67CA"/>
    <w:rsid w:val="00DE77C0"/>
    <w:rsid w:val="00DF0E7E"/>
    <w:rsid w:val="00DF21ED"/>
    <w:rsid w:val="00DF2AC5"/>
    <w:rsid w:val="00DF34B9"/>
    <w:rsid w:val="00DF3911"/>
    <w:rsid w:val="00DF44A5"/>
    <w:rsid w:val="00DF47F8"/>
    <w:rsid w:val="00DF59E3"/>
    <w:rsid w:val="00DF6E2E"/>
    <w:rsid w:val="00DF7370"/>
    <w:rsid w:val="00E01B61"/>
    <w:rsid w:val="00E033B2"/>
    <w:rsid w:val="00E0528C"/>
    <w:rsid w:val="00E05999"/>
    <w:rsid w:val="00E060EB"/>
    <w:rsid w:val="00E063CD"/>
    <w:rsid w:val="00E06A8D"/>
    <w:rsid w:val="00E0793A"/>
    <w:rsid w:val="00E102C8"/>
    <w:rsid w:val="00E1112E"/>
    <w:rsid w:val="00E131A7"/>
    <w:rsid w:val="00E13F5E"/>
    <w:rsid w:val="00E1666B"/>
    <w:rsid w:val="00E16A06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2F74"/>
    <w:rsid w:val="00E33600"/>
    <w:rsid w:val="00E408F3"/>
    <w:rsid w:val="00E433F2"/>
    <w:rsid w:val="00E4342D"/>
    <w:rsid w:val="00E44838"/>
    <w:rsid w:val="00E458ED"/>
    <w:rsid w:val="00E47B79"/>
    <w:rsid w:val="00E50BC2"/>
    <w:rsid w:val="00E51A17"/>
    <w:rsid w:val="00E5228D"/>
    <w:rsid w:val="00E52B63"/>
    <w:rsid w:val="00E53E74"/>
    <w:rsid w:val="00E556F5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27E7"/>
    <w:rsid w:val="00E734AB"/>
    <w:rsid w:val="00E74805"/>
    <w:rsid w:val="00E756C6"/>
    <w:rsid w:val="00E7785C"/>
    <w:rsid w:val="00E80882"/>
    <w:rsid w:val="00E80941"/>
    <w:rsid w:val="00E80DEB"/>
    <w:rsid w:val="00E82C38"/>
    <w:rsid w:val="00E8303D"/>
    <w:rsid w:val="00E83102"/>
    <w:rsid w:val="00E833E6"/>
    <w:rsid w:val="00E85C93"/>
    <w:rsid w:val="00E875E2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2092"/>
    <w:rsid w:val="00EB2465"/>
    <w:rsid w:val="00EB49DB"/>
    <w:rsid w:val="00EB7402"/>
    <w:rsid w:val="00EB75FB"/>
    <w:rsid w:val="00EB7A6A"/>
    <w:rsid w:val="00EB7BFD"/>
    <w:rsid w:val="00EC24B7"/>
    <w:rsid w:val="00EC286E"/>
    <w:rsid w:val="00EC2E0C"/>
    <w:rsid w:val="00EC3AE9"/>
    <w:rsid w:val="00EC6002"/>
    <w:rsid w:val="00EC61EA"/>
    <w:rsid w:val="00EC67A7"/>
    <w:rsid w:val="00EC7887"/>
    <w:rsid w:val="00ED043C"/>
    <w:rsid w:val="00ED06A4"/>
    <w:rsid w:val="00ED0CFF"/>
    <w:rsid w:val="00ED1308"/>
    <w:rsid w:val="00ED4185"/>
    <w:rsid w:val="00ED4CE3"/>
    <w:rsid w:val="00ED6B02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3EF6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06E"/>
    <w:rsid w:val="00F222F5"/>
    <w:rsid w:val="00F241F1"/>
    <w:rsid w:val="00F24F95"/>
    <w:rsid w:val="00F27556"/>
    <w:rsid w:val="00F2755D"/>
    <w:rsid w:val="00F2759A"/>
    <w:rsid w:val="00F300E7"/>
    <w:rsid w:val="00F33843"/>
    <w:rsid w:val="00F358C1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27E3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0EBF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15CF"/>
    <w:rsid w:val="00F8210E"/>
    <w:rsid w:val="00F83229"/>
    <w:rsid w:val="00F91A8F"/>
    <w:rsid w:val="00F91AF8"/>
    <w:rsid w:val="00F934CE"/>
    <w:rsid w:val="00F96832"/>
    <w:rsid w:val="00FA039D"/>
    <w:rsid w:val="00FA0711"/>
    <w:rsid w:val="00FA2473"/>
    <w:rsid w:val="00FA2A30"/>
    <w:rsid w:val="00FA429C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B9D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3D59"/>
    <w:rsid w:val="00FD4AA8"/>
    <w:rsid w:val="00FD5FE8"/>
    <w:rsid w:val="00FD6786"/>
    <w:rsid w:val="00FD6C82"/>
    <w:rsid w:val="00FD79B2"/>
    <w:rsid w:val="00FD7E0D"/>
    <w:rsid w:val="00FE0221"/>
    <w:rsid w:val="00FE2DB2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4DD4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semiHidden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0D2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2206E"/>
    <w:pPr>
      <w:spacing w:before="100" w:beforeAutospacing="1" w:after="100" w:afterAutospacing="1"/>
    </w:pPr>
  </w:style>
  <w:style w:type="paragraph" w:styleId="Title">
    <w:name w:val="Title"/>
    <w:basedOn w:val="Normal"/>
    <w:link w:val="a4"/>
    <w:qFormat/>
    <w:rsid w:val="004F0FDA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4">
    <w:name w:val="Название Знак"/>
    <w:basedOn w:val="DefaultParagraphFont"/>
    <w:link w:val="Title"/>
    <w:rsid w:val="004F0FDA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locked/>
    <w:rsid w:val="004F0FD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0FDA"/>
    <w:pPr>
      <w:widowControl w:val="0"/>
      <w:shd w:val="clear" w:color="auto" w:fill="FFFFFF"/>
      <w:spacing w:after="420" w:line="0" w:lineRule="atLeast"/>
      <w:jc w:val="right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