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C461F" w:rsidRPr="00387A67" w:rsidP="00F37173">
      <w:pPr>
        <w:pStyle w:val="NoSpacing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387A67">
        <w:rPr>
          <w:rFonts w:ascii="Times New Roman" w:hAnsi="Times New Roman" w:cs="Times New Roman"/>
          <w:sz w:val="28"/>
          <w:szCs w:val="28"/>
        </w:rPr>
        <w:t>Дело 5-</w:t>
      </w:r>
      <w:r w:rsidR="00B17150">
        <w:rPr>
          <w:rFonts w:ascii="Times New Roman" w:hAnsi="Times New Roman" w:cs="Times New Roman"/>
          <w:sz w:val="28"/>
          <w:szCs w:val="28"/>
        </w:rPr>
        <w:t>367</w:t>
      </w:r>
      <w:r w:rsidRPr="00387A67">
        <w:rPr>
          <w:rFonts w:ascii="Times New Roman" w:hAnsi="Times New Roman" w:cs="Times New Roman"/>
          <w:sz w:val="28"/>
          <w:szCs w:val="28"/>
        </w:rPr>
        <w:t>/3</w:t>
      </w:r>
      <w:r w:rsidRPr="00387A67" w:rsidR="00CC39B4">
        <w:rPr>
          <w:rFonts w:ascii="Times New Roman" w:hAnsi="Times New Roman" w:cs="Times New Roman"/>
          <w:sz w:val="28"/>
          <w:szCs w:val="28"/>
        </w:rPr>
        <w:t>6</w:t>
      </w:r>
      <w:r w:rsidRPr="00387A67">
        <w:rPr>
          <w:rFonts w:ascii="Times New Roman" w:hAnsi="Times New Roman" w:cs="Times New Roman"/>
          <w:sz w:val="28"/>
          <w:szCs w:val="28"/>
        </w:rPr>
        <w:t>/</w:t>
      </w:r>
      <w:r w:rsidRPr="00387A67" w:rsidR="00CC39B4">
        <w:rPr>
          <w:rFonts w:ascii="Times New Roman" w:hAnsi="Times New Roman" w:cs="Times New Roman"/>
          <w:sz w:val="28"/>
          <w:szCs w:val="28"/>
        </w:rPr>
        <w:t>20</w:t>
      </w:r>
      <w:r w:rsidRPr="00387A67" w:rsidR="00A14025">
        <w:rPr>
          <w:rFonts w:ascii="Times New Roman" w:hAnsi="Times New Roman" w:cs="Times New Roman"/>
          <w:sz w:val="28"/>
          <w:szCs w:val="28"/>
        </w:rPr>
        <w:t>2</w:t>
      </w:r>
      <w:r w:rsidR="00326EB5">
        <w:rPr>
          <w:rFonts w:ascii="Times New Roman" w:hAnsi="Times New Roman" w:cs="Times New Roman"/>
          <w:sz w:val="28"/>
          <w:szCs w:val="28"/>
        </w:rPr>
        <w:t>4</w:t>
      </w:r>
    </w:p>
    <w:p w:rsidR="00A14025" w:rsidRPr="00387A67" w:rsidP="00F37173">
      <w:pPr>
        <w:pStyle w:val="NoSpacing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387A67">
        <w:rPr>
          <w:rFonts w:ascii="Times New Roman" w:hAnsi="Times New Roman" w:cs="Times New Roman"/>
          <w:sz w:val="28"/>
          <w:szCs w:val="28"/>
        </w:rPr>
        <w:t xml:space="preserve">УИД </w:t>
      </w:r>
      <w:r w:rsidRPr="00387A67">
        <w:rPr>
          <w:rFonts w:ascii="Times New Roman" w:hAnsi="Times New Roman" w:cs="Times New Roman"/>
          <w:bCs/>
          <w:sz w:val="28"/>
          <w:szCs w:val="28"/>
        </w:rPr>
        <w:t>91MS003</w:t>
      </w:r>
      <w:r w:rsidRPr="00387A67" w:rsidR="00CC39B4">
        <w:rPr>
          <w:rFonts w:ascii="Times New Roman" w:hAnsi="Times New Roman" w:cs="Times New Roman"/>
          <w:bCs/>
          <w:sz w:val="28"/>
          <w:szCs w:val="28"/>
        </w:rPr>
        <w:t>6</w:t>
      </w:r>
      <w:r w:rsidRPr="00387A67">
        <w:rPr>
          <w:rFonts w:ascii="Times New Roman" w:hAnsi="Times New Roman" w:cs="Times New Roman"/>
          <w:bCs/>
          <w:sz w:val="28"/>
          <w:szCs w:val="28"/>
        </w:rPr>
        <w:t>-01-202</w:t>
      </w:r>
      <w:r w:rsidR="00242AE5">
        <w:rPr>
          <w:rFonts w:ascii="Times New Roman" w:hAnsi="Times New Roman" w:cs="Times New Roman"/>
          <w:bCs/>
          <w:sz w:val="28"/>
          <w:szCs w:val="28"/>
        </w:rPr>
        <w:t>4</w:t>
      </w:r>
      <w:r w:rsidRPr="00387A67">
        <w:rPr>
          <w:rFonts w:ascii="Times New Roman" w:hAnsi="Times New Roman" w:cs="Times New Roman"/>
          <w:bCs/>
          <w:sz w:val="28"/>
          <w:szCs w:val="28"/>
        </w:rPr>
        <w:t>-00</w:t>
      </w:r>
      <w:r w:rsidR="00B17150">
        <w:rPr>
          <w:rFonts w:ascii="Times New Roman" w:hAnsi="Times New Roman" w:cs="Times New Roman"/>
          <w:bCs/>
          <w:sz w:val="28"/>
          <w:szCs w:val="28"/>
        </w:rPr>
        <w:t>2000</w:t>
      </w:r>
      <w:r w:rsidRPr="00387A67">
        <w:rPr>
          <w:rFonts w:ascii="Times New Roman" w:hAnsi="Times New Roman" w:cs="Times New Roman"/>
          <w:bCs/>
          <w:sz w:val="28"/>
          <w:szCs w:val="28"/>
        </w:rPr>
        <w:t>-</w:t>
      </w:r>
      <w:r w:rsidR="00B17150">
        <w:rPr>
          <w:rFonts w:ascii="Times New Roman" w:hAnsi="Times New Roman" w:cs="Times New Roman"/>
          <w:bCs/>
          <w:sz w:val="28"/>
          <w:szCs w:val="28"/>
        </w:rPr>
        <w:t>1</w:t>
      </w:r>
      <w:r w:rsidR="00DD581D">
        <w:rPr>
          <w:rFonts w:ascii="Times New Roman" w:hAnsi="Times New Roman" w:cs="Times New Roman"/>
          <w:bCs/>
          <w:sz w:val="28"/>
          <w:szCs w:val="28"/>
        </w:rPr>
        <w:t>2</w:t>
      </w:r>
    </w:p>
    <w:p w:rsidR="00C3543F" w:rsidRPr="00387A67" w:rsidP="00F37173">
      <w:pPr>
        <w:pStyle w:val="NoSpacing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C461F" w:rsidRPr="00387A67" w:rsidP="00F37173">
      <w:pPr>
        <w:pStyle w:val="NoSpacing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87A6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C461F" w:rsidRPr="00387A67" w:rsidP="00F3717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 октября</w:t>
      </w:r>
      <w:r w:rsidRPr="00387A67" w:rsidR="00A14025">
        <w:rPr>
          <w:rFonts w:ascii="Times New Roman" w:hAnsi="Times New Roman" w:cs="Times New Roman"/>
          <w:sz w:val="28"/>
          <w:szCs w:val="28"/>
        </w:rPr>
        <w:t xml:space="preserve"> 202</w:t>
      </w:r>
      <w:r w:rsidR="00C9672C">
        <w:rPr>
          <w:rFonts w:ascii="Times New Roman" w:hAnsi="Times New Roman" w:cs="Times New Roman"/>
          <w:sz w:val="28"/>
          <w:szCs w:val="28"/>
        </w:rPr>
        <w:t>4</w:t>
      </w:r>
      <w:r w:rsidRPr="00387A67" w:rsidR="00477A73">
        <w:rPr>
          <w:rFonts w:ascii="Times New Roman" w:hAnsi="Times New Roman" w:cs="Times New Roman"/>
          <w:sz w:val="28"/>
          <w:szCs w:val="28"/>
        </w:rPr>
        <w:t xml:space="preserve"> года              </w:t>
      </w:r>
      <w:r w:rsidRPr="00387A67" w:rsidR="000468E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87A67" w:rsidR="00477A73">
        <w:rPr>
          <w:rFonts w:ascii="Times New Roman" w:hAnsi="Times New Roman" w:cs="Times New Roman"/>
          <w:sz w:val="28"/>
          <w:szCs w:val="28"/>
        </w:rPr>
        <w:t xml:space="preserve">                    г. Джанкой</w:t>
      </w:r>
    </w:p>
    <w:p w:rsidR="00DC461F" w:rsidRPr="00387A67" w:rsidP="00F3717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461F" w:rsidRPr="00387A67" w:rsidP="00B42EE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387A67" w:rsidR="00477A73">
        <w:rPr>
          <w:rFonts w:ascii="Times New Roman" w:hAnsi="Times New Roman" w:cs="Times New Roman"/>
          <w:sz w:val="28"/>
          <w:szCs w:val="28"/>
        </w:rPr>
        <w:t>ировой судья судебного участка № 3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87A67" w:rsidR="00477A73">
        <w:rPr>
          <w:rFonts w:ascii="Times New Roman" w:hAnsi="Times New Roman" w:cs="Times New Roman"/>
          <w:sz w:val="28"/>
          <w:szCs w:val="28"/>
        </w:rPr>
        <w:t xml:space="preserve"> Джанкойского судебного  района (Джанкойский муниципальный район и городской округ Джанкой) Республики Крым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Фабинская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В.В.</w:t>
      </w:r>
      <w:r w:rsidRPr="00387A67" w:rsidR="00477A7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A67" w:rsidR="00477A73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</w:t>
      </w:r>
      <w:r w:rsidRPr="00387A67" w:rsidR="00A14025">
        <w:rPr>
          <w:rFonts w:ascii="Times New Roman" w:hAnsi="Times New Roman" w:cs="Times New Roman"/>
          <w:sz w:val="28"/>
          <w:szCs w:val="28"/>
        </w:rPr>
        <w:t xml:space="preserve">онарушении по </w:t>
      </w:r>
      <w:r w:rsidRPr="00387A67" w:rsidR="00F37173">
        <w:rPr>
          <w:rFonts w:ascii="Times New Roman" w:hAnsi="Times New Roman" w:cs="Times New Roman"/>
          <w:sz w:val="28"/>
          <w:szCs w:val="28"/>
        </w:rPr>
        <w:t xml:space="preserve">ч. </w:t>
      </w:r>
      <w:r w:rsidR="00326EB5">
        <w:rPr>
          <w:rFonts w:ascii="Times New Roman" w:hAnsi="Times New Roman" w:cs="Times New Roman"/>
          <w:sz w:val="28"/>
          <w:szCs w:val="28"/>
        </w:rPr>
        <w:t>1</w:t>
      </w:r>
      <w:r w:rsidRPr="00387A67" w:rsidR="00F37173">
        <w:rPr>
          <w:rFonts w:ascii="Times New Roman" w:hAnsi="Times New Roman" w:cs="Times New Roman"/>
          <w:sz w:val="28"/>
          <w:szCs w:val="28"/>
        </w:rPr>
        <w:t xml:space="preserve"> </w:t>
      </w:r>
      <w:r w:rsidRPr="00387A67" w:rsidR="00A14025">
        <w:rPr>
          <w:rFonts w:ascii="Times New Roman" w:hAnsi="Times New Roman" w:cs="Times New Roman"/>
          <w:sz w:val="28"/>
          <w:szCs w:val="28"/>
        </w:rPr>
        <w:t xml:space="preserve">ст. 7.19 КоАП РФ </w:t>
      </w:r>
      <w:r w:rsidRPr="00387A67" w:rsidR="00477A73">
        <w:rPr>
          <w:rFonts w:ascii="Times New Roman" w:hAnsi="Times New Roman" w:cs="Times New Roman"/>
          <w:sz w:val="28"/>
          <w:szCs w:val="28"/>
        </w:rPr>
        <w:t>в 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7150">
        <w:rPr>
          <w:rFonts w:ascii="Times New Roman" w:hAnsi="Times New Roman" w:cs="Times New Roman"/>
          <w:color w:val="0000FF"/>
          <w:sz w:val="28"/>
          <w:szCs w:val="28"/>
        </w:rPr>
        <w:t>Погадайко</w:t>
      </w:r>
      <w:r w:rsidR="00B17150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6F07A7">
        <w:rPr>
          <w:rFonts w:ascii="Times New Roman" w:hAnsi="Times New Roman" w:cs="Times New Roman"/>
          <w:color w:val="0000FF"/>
          <w:sz w:val="28"/>
          <w:szCs w:val="28"/>
        </w:rPr>
        <w:t>Э.А.</w:t>
      </w:r>
      <w:r w:rsidRPr="00387A67" w:rsidR="00477A73">
        <w:rPr>
          <w:rFonts w:ascii="Times New Roman" w:hAnsi="Times New Roman" w:cs="Times New Roman"/>
          <w:sz w:val="28"/>
          <w:szCs w:val="28"/>
        </w:rPr>
        <w:t xml:space="preserve">, </w:t>
      </w:r>
      <w:r w:rsidR="006F07A7">
        <w:rPr>
          <w:sz w:val="28"/>
          <w:szCs w:val="28"/>
        </w:rPr>
        <w:t>***</w:t>
      </w:r>
      <w:r w:rsidRPr="00DD581D" w:rsidR="00DD581D">
        <w:rPr>
          <w:rFonts w:ascii="Times New Roman" w:hAnsi="Times New Roman" w:cs="Times New Roman"/>
          <w:sz w:val="28"/>
          <w:szCs w:val="28"/>
        </w:rPr>
        <w:t xml:space="preserve"> года рождения, урожен</w:t>
      </w:r>
      <w:r w:rsidR="00B17150">
        <w:rPr>
          <w:rFonts w:ascii="Times New Roman" w:hAnsi="Times New Roman" w:cs="Times New Roman"/>
          <w:sz w:val="28"/>
          <w:szCs w:val="28"/>
        </w:rPr>
        <w:t>ца</w:t>
      </w:r>
      <w:r w:rsidRPr="00DD581D" w:rsidR="00DD581D">
        <w:rPr>
          <w:rFonts w:ascii="Times New Roman" w:hAnsi="Times New Roman" w:cs="Times New Roman"/>
          <w:sz w:val="28"/>
          <w:szCs w:val="28"/>
        </w:rPr>
        <w:t xml:space="preserve"> </w:t>
      </w:r>
      <w:r w:rsidR="006F07A7">
        <w:rPr>
          <w:sz w:val="28"/>
          <w:szCs w:val="28"/>
        </w:rPr>
        <w:t>***</w:t>
      </w:r>
      <w:r w:rsidR="00B17150">
        <w:rPr>
          <w:rFonts w:ascii="Times New Roman" w:hAnsi="Times New Roman" w:cs="Times New Roman"/>
          <w:sz w:val="28"/>
          <w:szCs w:val="28"/>
        </w:rPr>
        <w:t>,</w:t>
      </w:r>
      <w:r w:rsidRPr="00DD581D" w:rsidR="00DD581D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B17150">
        <w:rPr>
          <w:rFonts w:ascii="Times New Roman" w:hAnsi="Times New Roman" w:cs="Times New Roman"/>
          <w:sz w:val="28"/>
          <w:szCs w:val="28"/>
        </w:rPr>
        <w:t>ина</w:t>
      </w:r>
      <w:r w:rsidRPr="00DD581D" w:rsidR="00DD581D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Pr="00B17150" w:rsidR="00DD581D">
        <w:rPr>
          <w:rFonts w:ascii="Times New Roman" w:hAnsi="Times New Roman" w:cs="Times New Roman"/>
          <w:color w:val="0000FF"/>
          <w:sz w:val="28"/>
          <w:szCs w:val="28"/>
        </w:rPr>
        <w:t xml:space="preserve">паспорт </w:t>
      </w:r>
      <w:r w:rsidR="006F07A7">
        <w:rPr>
          <w:sz w:val="28"/>
          <w:szCs w:val="28"/>
        </w:rPr>
        <w:t>***</w:t>
      </w:r>
      <w:r w:rsidRPr="00B17150" w:rsidR="00DD581D">
        <w:rPr>
          <w:rFonts w:ascii="Times New Roman" w:hAnsi="Times New Roman" w:cs="Times New Roman"/>
          <w:color w:val="0000FF"/>
          <w:sz w:val="28"/>
          <w:szCs w:val="28"/>
        </w:rPr>
        <w:t>,</w:t>
      </w:r>
      <w:r w:rsidRPr="00DD581D" w:rsidR="00DD581D">
        <w:rPr>
          <w:rFonts w:ascii="Times New Roman" w:hAnsi="Times New Roman" w:cs="Times New Roman"/>
          <w:sz w:val="28"/>
          <w:szCs w:val="28"/>
        </w:rPr>
        <w:t xml:space="preserve"> зарегистрированно</w:t>
      </w:r>
      <w:r w:rsidR="009B0EFD">
        <w:rPr>
          <w:rFonts w:ascii="Times New Roman" w:hAnsi="Times New Roman" w:cs="Times New Roman"/>
          <w:sz w:val="28"/>
          <w:szCs w:val="28"/>
        </w:rPr>
        <w:t>го</w:t>
      </w:r>
      <w:r w:rsidRPr="00DD581D" w:rsidR="00DD581D">
        <w:rPr>
          <w:rFonts w:ascii="Times New Roman" w:hAnsi="Times New Roman" w:cs="Times New Roman"/>
          <w:sz w:val="28"/>
          <w:szCs w:val="28"/>
        </w:rPr>
        <w:t xml:space="preserve"> и проживающе</w:t>
      </w:r>
      <w:r w:rsidR="009B0EFD">
        <w:rPr>
          <w:rFonts w:ascii="Times New Roman" w:hAnsi="Times New Roman" w:cs="Times New Roman"/>
          <w:sz w:val="28"/>
          <w:szCs w:val="28"/>
        </w:rPr>
        <w:t>го</w:t>
      </w:r>
      <w:r w:rsidRPr="00DD581D" w:rsidR="00DD581D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6F07A7">
        <w:rPr>
          <w:sz w:val="28"/>
          <w:szCs w:val="28"/>
        </w:rPr>
        <w:t>***</w:t>
      </w:r>
      <w:r w:rsidR="009B0EFD">
        <w:rPr>
          <w:rFonts w:ascii="Times New Roman" w:hAnsi="Times New Roman" w:cs="Times New Roman"/>
          <w:sz w:val="28"/>
          <w:szCs w:val="28"/>
        </w:rPr>
        <w:t>,</w:t>
      </w:r>
    </w:p>
    <w:p w:rsidR="00DC461F" w:rsidRPr="009B0EFD" w:rsidP="00F37173">
      <w:pPr>
        <w:pStyle w:val="NoSpacing"/>
        <w:spacing w:before="120" w:after="12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B0EFD">
        <w:rPr>
          <w:rFonts w:ascii="Times New Roman" w:hAnsi="Times New Roman" w:cs="Times New Roman"/>
          <w:sz w:val="28"/>
          <w:szCs w:val="28"/>
        </w:rPr>
        <w:t>УСТАНОВИЛ:</w:t>
      </w:r>
    </w:p>
    <w:p w:rsidR="009B0EFD" w:rsidRPr="009B0EFD" w:rsidP="00057B9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24 августа 2024 года в 07 часов 00 минут</w:t>
      </w:r>
      <w:r w:rsidRPr="009B0EFD">
        <w:rPr>
          <w:sz w:val="28"/>
          <w:szCs w:val="28"/>
        </w:rPr>
        <w:t xml:space="preserve"> сотрудниками ГУП РК "</w:t>
      </w:r>
      <w:r w:rsidRPr="009B0EFD">
        <w:rPr>
          <w:sz w:val="28"/>
          <w:szCs w:val="28"/>
        </w:rPr>
        <w:t>Крымэнерго</w:t>
      </w:r>
      <w:r w:rsidRPr="009B0EFD">
        <w:rPr>
          <w:sz w:val="28"/>
          <w:szCs w:val="28"/>
        </w:rPr>
        <w:t xml:space="preserve">" Северных электрических сетей выявлен факт самовольного подключения </w:t>
      </w:r>
      <w:r w:rsidRPr="006F6B05" w:rsidR="006F6B05">
        <w:rPr>
          <w:color w:val="0000FF"/>
          <w:sz w:val="28"/>
          <w:szCs w:val="28"/>
        </w:rPr>
        <w:t>Погадайко</w:t>
      </w:r>
      <w:r w:rsidRPr="006F6B05" w:rsidR="006F6B05">
        <w:rPr>
          <w:color w:val="0000FF"/>
          <w:sz w:val="28"/>
          <w:szCs w:val="28"/>
        </w:rPr>
        <w:t xml:space="preserve"> Э.А.</w:t>
      </w:r>
      <w:r w:rsidRPr="009B0EFD">
        <w:rPr>
          <w:color w:val="0000FF"/>
          <w:sz w:val="28"/>
          <w:szCs w:val="28"/>
        </w:rPr>
        <w:t xml:space="preserve"> </w:t>
      </w:r>
      <w:r w:rsidRPr="009B0EFD">
        <w:rPr>
          <w:sz w:val="28"/>
          <w:szCs w:val="28"/>
        </w:rPr>
        <w:t xml:space="preserve">к электрическим сетям после приостановления предоставления услуг энергоснабжения в связи с образовавшейся задолженностью за потребленную электрическую энергию по адресу: </w:t>
      </w:r>
      <w:r w:rsidR="006F07A7">
        <w:rPr>
          <w:sz w:val="28"/>
          <w:szCs w:val="28"/>
        </w:rPr>
        <w:t>***</w:t>
      </w:r>
      <w:r w:rsidRPr="009B0EFD">
        <w:rPr>
          <w:sz w:val="28"/>
          <w:szCs w:val="28"/>
        </w:rPr>
        <w:t xml:space="preserve">, путем </w:t>
      </w:r>
      <w:r w:rsidR="006F6B05">
        <w:rPr>
          <w:color w:val="000000"/>
          <w:sz w:val="28"/>
          <w:szCs w:val="28"/>
          <w:shd w:val="clear" w:color="auto" w:fill="FFFFFF"/>
        </w:rPr>
        <w:t>наброса</w:t>
      </w:r>
      <w:r w:rsidR="006F6B05">
        <w:rPr>
          <w:color w:val="000000"/>
          <w:sz w:val="28"/>
          <w:szCs w:val="28"/>
          <w:shd w:val="clear" w:color="auto" w:fill="FFFFFF"/>
        </w:rPr>
        <w:t xml:space="preserve"> проводов на ЛЭП, указанного дома </w:t>
      </w:r>
      <w:r w:rsidRPr="000045BC" w:rsidR="006F6B05">
        <w:t xml:space="preserve">и </w:t>
      </w:r>
      <w:r w:rsidRPr="000045BC" w:rsidR="006F6B05">
        <w:rPr>
          <w:sz w:val="28"/>
          <w:szCs w:val="28"/>
        </w:rPr>
        <w:t>самовольно минуя приборы учета, использовал электрическую электроэнергию в жилом помещении</w:t>
      </w:r>
      <w:r w:rsidRPr="000045BC" w:rsidR="006F6B05">
        <w:rPr>
          <w:sz w:val="28"/>
          <w:szCs w:val="28"/>
        </w:rPr>
        <w:t xml:space="preserve"> по указанному адресу.</w:t>
      </w:r>
      <w:r w:rsidR="006F6B05">
        <w:rPr>
          <w:sz w:val="28"/>
          <w:szCs w:val="28"/>
        </w:rPr>
        <w:t xml:space="preserve"> </w:t>
      </w:r>
      <w:r w:rsidRPr="009B0EFD">
        <w:rPr>
          <w:sz w:val="28"/>
          <w:szCs w:val="28"/>
        </w:rPr>
        <w:t xml:space="preserve">Указанными действиями </w:t>
      </w:r>
      <w:r w:rsidRPr="006F6B05" w:rsidR="006F6B05">
        <w:rPr>
          <w:color w:val="0000FF"/>
          <w:sz w:val="28"/>
          <w:szCs w:val="28"/>
        </w:rPr>
        <w:t>Погадайко</w:t>
      </w:r>
      <w:r w:rsidRPr="006F6B05" w:rsidR="006F6B05">
        <w:rPr>
          <w:color w:val="0000FF"/>
          <w:sz w:val="28"/>
          <w:szCs w:val="28"/>
        </w:rPr>
        <w:t xml:space="preserve"> Э.А.</w:t>
      </w:r>
      <w:r w:rsidRPr="009B0EFD" w:rsidR="006F6B05">
        <w:rPr>
          <w:color w:val="0000FF"/>
          <w:sz w:val="28"/>
          <w:szCs w:val="28"/>
        </w:rPr>
        <w:t xml:space="preserve"> </w:t>
      </w:r>
      <w:r w:rsidRPr="009B0EFD">
        <w:rPr>
          <w:sz w:val="28"/>
          <w:szCs w:val="28"/>
        </w:rPr>
        <w:t>причинен ущерб ГУП РК "</w:t>
      </w:r>
      <w:r w:rsidRPr="009B0EFD">
        <w:rPr>
          <w:sz w:val="28"/>
          <w:szCs w:val="28"/>
        </w:rPr>
        <w:t>Крымэнерго</w:t>
      </w:r>
      <w:r w:rsidRPr="009B0EFD">
        <w:rPr>
          <w:sz w:val="28"/>
          <w:szCs w:val="28"/>
        </w:rPr>
        <w:t xml:space="preserve">" в размере </w:t>
      </w:r>
      <w:r w:rsidR="006F07A7">
        <w:rPr>
          <w:sz w:val="28"/>
          <w:szCs w:val="28"/>
        </w:rPr>
        <w:t>***</w:t>
      </w:r>
      <w:r w:rsidRPr="009B0EFD">
        <w:rPr>
          <w:sz w:val="28"/>
          <w:szCs w:val="28"/>
        </w:rPr>
        <w:t xml:space="preserve"> руб</w:t>
      </w:r>
      <w:r w:rsidR="006F6B05">
        <w:rPr>
          <w:sz w:val="28"/>
          <w:szCs w:val="28"/>
        </w:rPr>
        <w:t>.</w:t>
      </w:r>
      <w:r w:rsidRPr="009B0EFD">
        <w:rPr>
          <w:sz w:val="28"/>
          <w:szCs w:val="28"/>
        </w:rPr>
        <w:t>, и совершено правонарушение, ответственность за которое предусмотрена ч. 1 ст. 7.19 Кодекса Российской Федерации об административных правонарушениях.</w:t>
      </w:r>
    </w:p>
    <w:p w:rsidR="009B0EFD" w:rsidRPr="00B5528F" w:rsidP="00057B9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 w:rsidRPr="00B5528F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В судебное заседание </w:t>
      </w:r>
      <w:r w:rsidRPr="00B5528F" w:rsidR="006F6B05">
        <w:rPr>
          <w:rFonts w:ascii="Times New Roman" w:eastAsia="Times New Roman" w:hAnsi="Times New Roman" w:cs="Times New Roman"/>
          <w:color w:val="0000FF"/>
          <w:sz w:val="28"/>
          <w:szCs w:val="28"/>
        </w:rPr>
        <w:t>Погадайко</w:t>
      </w:r>
      <w:r w:rsidRPr="00B5528F" w:rsidR="006F6B05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Э.А. </w:t>
      </w:r>
      <w:r w:rsidRPr="00B5528F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не явился, о времени и месте рассмотрения дела </w:t>
      </w:r>
      <w:r w:rsidRPr="00B5528F">
        <w:rPr>
          <w:rFonts w:ascii="Times New Roman" w:eastAsia="Times New Roman" w:hAnsi="Times New Roman" w:cs="Times New Roman"/>
          <w:color w:val="0000FF"/>
          <w:sz w:val="28"/>
          <w:szCs w:val="28"/>
        </w:rPr>
        <w:t>извещен</w:t>
      </w:r>
      <w:r w:rsidRPr="00B5528F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надлежащим образом (заказным письмом с уведомлением), о причинах неявки суду не сообщил, ходатайств об отложении рассмотрения дела не направлял. </w:t>
      </w:r>
    </w:p>
    <w:p w:rsidR="009B0EFD" w:rsidRPr="009B0EFD" w:rsidP="00057B9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EF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 2 ст. 25.1 Кодекса Российской Федерации об административных правонарушениях </w:t>
      </w:r>
      <w:r w:rsidRPr="009B0EFD">
        <w:rPr>
          <w:rFonts w:ascii="Times New Roman" w:eastAsia="Times New Roman" w:hAnsi="Times New Roman" w:cs="Times New Roman"/>
          <w:sz w:val="28"/>
          <w:szCs w:val="28"/>
        </w:rPr>
        <w:t>дело</w:t>
      </w:r>
      <w:r w:rsidRPr="009B0EFD"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</w:t>
      </w:r>
    </w:p>
    <w:p w:rsidR="009B0EFD" w:rsidRPr="009B0EFD" w:rsidP="00057B9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EFD">
        <w:rPr>
          <w:rFonts w:ascii="Times New Roman" w:eastAsia="Times New Roman" w:hAnsi="Times New Roman" w:cs="Times New Roman"/>
          <w:sz w:val="28"/>
          <w:szCs w:val="28"/>
        </w:rPr>
        <w:t xml:space="preserve">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 </w:t>
      </w:r>
    </w:p>
    <w:p w:rsidR="009B0EFD" w:rsidRPr="009B0EFD" w:rsidP="00057B9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EFD">
        <w:rPr>
          <w:rFonts w:ascii="Times New Roman" w:eastAsia="Times New Roman" w:hAnsi="Times New Roman" w:cs="Times New Roman"/>
          <w:sz w:val="28"/>
          <w:szCs w:val="28"/>
        </w:rPr>
        <w:t xml:space="preserve">В связи </w:t>
      </w:r>
      <w:r w:rsidRPr="009B0EF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B0E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0EFD">
        <w:rPr>
          <w:rFonts w:ascii="Times New Roman" w:eastAsia="Times New Roman" w:hAnsi="Times New Roman" w:cs="Times New Roman"/>
          <w:sz w:val="28"/>
          <w:szCs w:val="28"/>
        </w:rPr>
        <w:t>вышеизложенным</w:t>
      </w:r>
      <w:r w:rsidRPr="009B0EFD">
        <w:rPr>
          <w:rFonts w:ascii="Times New Roman" w:eastAsia="Times New Roman" w:hAnsi="Times New Roman" w:cs="Times New Roman"/>
          <w:sz w:val="28"/>
          <w:szCs w:val="28"/>
        </w:rPr>
        <w:t xml:space="preserve">, полагаю возможным рассмотреть данное дело в отсутствие </w:t>
      </w:r>
      <w:r w:rsidRPr="006F6B05" w:rsidR="00C15A81">
        <w:rPr>
          <w:rFonts w:ascii="Times New Roman" w:eastAsia="Times New Roman" w:hAnsi="Times New Roman" w:cs="Times New Roman"/>
          <w:color w:val="0000FF"/>
          <w:sz w:val="28"/>
          <w:szCs w:val="28"/>
        </w:rPr>
        <w:t>Погадайко</w:t>
      </w:r>
      <w:r w:rsidRPr="006F6B05" w:rsidR="00C15A81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Э.А.</w:t>
      </w:r>
    </w:p>
    <w:p w:rsidR="009B0EFD" w:rsidRPr="009B0EFD" w:rsidP="00057B9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EFD">
        <w:rPr>
          <w:rFonts w:ascii="Times New Roman" w:eastAsia="Times New Roman" w:hAnsi="Times New Roman" w:cs="Times New Roman"/>
          <w:sz w:val="28"/>
          <w:szCs w:val="28"/>
        </w:rPr>
        <w:t xml:space="preserve">Исследовав материалы дела об административном правонарушении, суд приходит к следующему. </w:t>
      </w:r>
    </w:p>
    <w:p w:rsidR="009B0EFD" w:rsidRPr="009B0EFD" w:rsidP="00057B9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EFD">
        <w:rPr>
          <w:rFonts w:ascii="Times New Roman" w:eastAsia="Times New Roman" w:hAnsi="Times New Roman" w:cs="Times New Roman"/>
          <w:sz w:val="28"/>
          <w:szCs w:val="28"/>
        </w:rPr>
        <w:t>В силу части 1 статьи 7.19 Кодекса Российской Федерации об административных правонарушениях самовольное подключение к электрическим сетям, тепловым сетям, нефтепроводам, нефтепродуктопроводам, газопроводам либо самовольное (</w:t>
      </w:r>
      <w:r w:rsidRPr="009B0EFD">
        <w:rPr>
          <w:rFonts w:ascii="Times New Roman" w:eastAsia="Times New Roman" w:hAnsi="Times New Roman" w:cs="Times New Roman"/>
          <w:sz w:val="28"/>
          <w:szCs w:val="28"/>
        </w:rPr>
        <w:t>безучетное</w:t>
      </w:r>
      <w:r w:rsidRPr="009B0EFD">
        <w:rPr>
          <w:rFonts w:ascii="Times New Roman" w:eastAsia="Times New Roman" w:hAnsi="Times New Roman" w:cs="Times New Roman"/>
          <w:sz w:val="28"/>
          <w:szCs w:val="28"/>
        </w:rPr>
        <w:t xml:space="preserve">) использование электрической, тепловой энергии, нефти, газа или нефтепродуктов, если эти действия не содержат признаков уголовно наказуемого деяния, влечет наложение административного штрафа на граждан в размере от десяти тысяч до пятнадцати тысяч рублей. </w:t>
      </w:r>
    </w:p>
    <w:p w:rsidR="009B0EFD" w:rsidRPr="009B0EFD" w:rsidP="00057B9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EFD">
        <w:rPr>
          <w:rFonts w:ascii="Times New Roman" w:eastAsia="Times New Roman" w:hAnsi="Times New Roman" w:cs="Times New Roman"/>
          <w:sz w:val="28"/>
          <w:szCs w:val="28"/>
        </w:rPr>
        <w:t xml:space="preserve">Объективная сторона правонарушения выражается в самовольном подключении к энергетическим сетям и в </w:t>
      </w:r>
      <w:r w:rsidRPr="009B0EFD">
        <w:rPr>
          <w:rFonts w:ascii="Times New Roman" w:eastAsia="Times New Roman" w:hAnsi="Times New Roman" w:cs="Times New Roman"/>
          <w:sz w:val="28"/>
          <w:szCs w:val="28"/>
        </w:rPr>
        <w:t>безучетном</w:t>
      </w:r>
      <w:r w:rsidRPr="009B0EFD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использовании электрической энергии, т.е. в отсоединении счетчиков и других контрольных измерительных приборов, определяющих количество потребленной энергии, в изменении показателей контрольно-измерительных приборов. Состав формальный - правонарушение является оконченным с момента подключения к энергетическим сетям или с момента начала неконтролируемого использования электрической энергии. Размер фактически причиненного ущерба для определения наличия административного правонарушения значения не имеет. </w:t>
      </w:r>
    </w:p>
    <w:p w:rsidR="009B0EFD" w:rsidRPr="009B0EFD" w:rsidP="00057B9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EFD">
        <w:rPr>
          <w:rFonts w:ascii="Times New Roman" w:eastAsia="Times New Roman" w:hAnsi="Times New Roman" w:cs="Times New Roman"/>
          <w:sz w:val="28"/>
          <w:szCs w:val="28"/>
        </w:rPr>
        <w:t>В соответствии со ст. 26.2 Кодекса Российской Федерации об административных правонарушениях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 w:rsidRPr="009B0EFD">
        <w:rPr>
          <w:rFonts w:ascii="Times New Roman" w:eastAsia="Times New Roman" w:hAnsi="Times New Roman" w:cs="Times New Roman"/>
          <w:sz w:val="28"/>
          <w:szCs w:val="28"/>
        </w:rPr>
        <w:t xml:space="preserve">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 </w:t>
      </w:r>
    </w:p>
    <w:p w:rsidR="009B0EFD" w:rsidRPr="009B0EFD" w:rsidP="00057B9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EFD">
        <w:rPr>
          <w:rFonts w:ascii="Times New Roman" w:eastAsia="Times New Roman" w:hAnsi="Times New Roman" w:cs="Times New Roman"/>
          <w:sz w:val="28"/>
          <w:szCs w:val="28"/>
        </w:rPr>
        <w:t xml:space="preserve">По правилам ст. 26.11 Кодекса Российской Федерации об административных правонарушениях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 </w:t>
      </w:r>
    </w:p>
    <w:p w:rsidR="009B0EFD" w:rsidRPr="009B0EFD" w:rsidP="00057B9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EFD"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13 Федерального закона от 23.11.2009 N 261-ФЗ "Об энергосбережении и о повышении энергетической эффективности и о внесении изменений в отдельные законодательные акты Российской </w:t>
      </w:r>
      <w:r w:rsidRPr="009B0EFD">
        <w:rPr>
          <w:rFonts w:ascii="Times New Roman" w:eastAsia="Times New Roman" w:hAnsi="Times New Roman" w:cs="Times New Roman"/>
          <w:sz w:val="28"/>
          <w:szCs w:val="28"/>
        </w:rPr>
        <w:t xml:space="preserve">Федерации" производимые, передаваемые, потребляемые энергетические ресурсы подлежат обязательному учету с применением приборов учета используемых энергетических ресурсов. </w:t>
      </w:r>
      <w:r w:rsidRPr="009B0EFD">
        <w:rPr>
          <w:rFonts w:ascii="Times New Roman" w:eastAsia="Times New Roman" w:hAnsi="Times New Roman" w:cs="Times New Roman"/>
          <w:sz w:val="28"/>
          <w:szCs w:val="28"/>
        </w:rPr>
        <w:t xml:space="preserve">Требования настоящей статьи в части организации учета используемых энергетических ресурсов распространяются на объекты, подключенные к электрическим сетям централизованного электроснабжения, и (или) системам централизованного теплоснабжения, и (или) системам централизованного водоснабжения, и (или) системам централизованного газоснабжения, и (или) иным системам централизованного снабжения энергетическими ресурсами. </w:t>
      </w:r>
    </w:p>
    <w:p w:rsidR="009B0EFD" w:rsidRPr="009B0EFD" w:rsidP="00057B9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EFD">
        <w:rPr>
          <w:rFonts w:ascii="Times New Roman" w:eastAsia="Times New Roman" w:hAnsi="Times New Roman" w:cs="Times New Roman"/>
          <w:sz w:val="28"/>
          <w:szCs w:val="28"/>
        </w:rPr>
        <w:t xml:space="preserve">Правовые основы функционирования розничных рынков электрической энергии и последствия </w:t>
      </w:r>
      <w:r w:rsidRPr="009B0EFD">
        <w:rPr>
          <w:rFonts w:ascii="Times New Roman" w:eastAsia="Times New Roman" w:hAnsi="Times New Roman" w:cs="Times New Roman"/>
          <w:sz w:val="28"/>
          <w:szCs w:val="28"/>
        </w:rPr>
        <w:t>безучетного</w:t>
      </w:r>
      <w:r w:rsidRPr="009B0EFD">
        <w:rPr>
          <w:rFonts w:ascii="Times New Roman" w:eastAsia="Times New Roman" w:hAnsi="Times New Roman" w:cs="Times New Roman"/>
          <w:sz w:val="28"/>
          <w:szCs w:val="28"/>
        </w:rPr>
        <w:t xml:space="preserve"> потребления электроэнергии установлены Основными положениями функционирования розничных рынков электрической энергии, утвержденными Постановлением Правительства Российской Федерации от 4 мая 2012 года N 442. </w:t>
      </w:r>
    </w:p>
    <w:p w:rsidR="009B0EFD" w:rsidRPr="009B0EFD" w:rsidP="00057B9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EFD">
        <w:rPr>
          <w:rFonts w:ascii="Times New Roman" w:eastAsia="Times New Roman" w:hAnsi="Times New Roman" w:cs="Times New Roman"/>
          <w:sz w:val="28"/>
          <w:szCs w:val="28"/>
        </w:rPr>
        <w:t xml:space="preserve">Согласно абзацу 10 пункта 2 Основных положений под </w:t>
      </w:r>
      <w:r w:rsidRPr="009B0EFD">
        <w:rPr>
          <w:rFonts w:ascii="Times New Roman" w:eastAsia="Times New Roman" w:hAnsi="Times New Roman" w:cs="Times New Roman"/>
          <w:sz w:val="28"/>
          <w:szCs w:val="28"/>
        </w:rPr>
        <w:t>безучетным</w:t>
      </w:r>
      <w:r w:rsidRPr="009B0EFD">
        <w:rPr>
          <w:rFonts w:ascii="Times New Roman" w:eastAsia="Times New Roman" w:hAnsi="Times New Roman" w:cs="Times New Roman"/>
          <w:sz w:val="28"/>
          <w:szCs w:val="28"/>
        </w:rPr>
        <w:t xml:space="preserve"> потреблением электрической энергии понимается потребление энергии с нарушением установленного договором энергоснабжения (купли-продажи (поставки) электрической энергии (мощности), договором оказания услуг по передаче электрической энергии) и настоящим документом порядка учета электрической энергии со стороны потребителя (покупателя), выразившимся во вмешательстве в работу прибора учета (системы учета), обязанность по обеспечению целостности и сохранности которого (которой</w:t>
      </w:r>
      <w:r w:rsidRPr="009B0EF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9B0EFD">
        <w:rPr>
          <w:rFonts w:ascii="Times New Roman" w:eastAsia="Times New Roman" w:hAnsi="Times New Roman" w:cs="Times New Roman"/>
          <w:sz w:val="28"/>
          <w:szCs w:val="28"/>
        </w:rPr>
        <w:t xml:space="preserve">возложена на потребителя (покупателя), в том числе в нарушении (повреждении) пломб и (или) знаков визуального контроля, нанесенных на прибор учета (систему учета), в несоблюдении установленных договором сроков извещения об утрате (неисправности) прибора учета (системы учета), а также в совершении потребителем (покупателем) иных действий (бездействий), которые привели к искажению данных об объеме потребления электрической энергии (мощности). </w:t>
      </w:r>
    </w:p>
    <w:p w:rsidR="009B0EFD" w:rsidRPr="009B0EFD" w:rsidP="00057B9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EFD"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следует, что </w:t>
      </w:r>
      <w:r w:rsidR="00C15A81">
        <w:rPr>
          <w:rFonts w:ascii="Times New Roman" w:eastAsia="Times New Roman" w:hAnsi="Times New Roman" w:cs="Times New Roman"/>
          <w:sz w:val="28"/>
          <w:szCs w:val="28"/>
        </w:rPr>
        <w:t>24 августа 2024 года в 07 часов 00 минут</w:t>
      </w:r>
      <w:r w:rsidRPr="009B0EFD" w:rsidR="00C15A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6B05" w:rsidR="00C15A81">
        <w:rPr>
          <w:rFonts w:ascii="Times New Roman" w:eastAsia="Times New Roman" w:hAnsi="Times New Roman" w:cs="Times New Roman"/>
          <w:color w:val="0000FF"/>
          <w:sz w:val="28"/>
          <w:szCs w:val="28"/>
        </w:rPr>
        <w:t>Погадайко</w:t>
      </w:r>
      <w:r w:rsidRPr="006F6B05" w:rsidR="00C15A81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Э.А.</w:t>
      </w:r>
      <w:r w:rsidRPr="009B0EFD" w:rsidR="00C15A81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 w:rsidRPr="009B0EFD">
        <w:rPr>
          <w:rFonts w:ascii="Times New Roman" w:eastAsia="Times New Roman" w:hAnsi="Times New Roman" w:cs="Times New Roman"/>
          <w:sz w:val="28"/>
          <w:szCs w:val="28"/>
        </w:rPr>
        <w:t>допустил самовольное (</w:t>
      </w:r>
      <w:r w:rsidRPr="009B0EFD">
        <w:rPr>
          <w:rFonts w:ascii="Times New Roman" w:eastAsia="Times New Roman" w:hAnsi="Times New Roman" w:cs="Times New Roman"/>
          <w:sz w:val="28"/>
          <w:szCs w:val="28"/>
        </w:rPr>
        <w:t>безучетное</w:t>
      </w:r>
      <w:r w:rsidRPr="009B0EFD">
        <w:rPr>
          <w:rFonts w:ascii="Times New Roman" w:eastAsia="Times New Roman" w:hAnsi="Times New Roman" w:cs="Times New Roman"/>
          <w:sz w:val="28"/>
          <w:szCs w:val="28"/>
        </w:rPr>
        <w:t xml:space="preserve">) использование электрической энергии, путем </w:t>
      </w:r>
      <w:r w:rsidRPr="009B0EFD">
        <w:rPr>
          <w:rFonts w:ascii="Times New Roman" w:eastAsia="Times New Roman" w:hAnsi="Times New Roman" w:cs="Times New Roman"/>
          <w:sz w:val="28"/>
          <w:szCs w:val="28"/>
        </w:rPr>
        <w:t>наброса</w:t>
      </w:r>
      <w:r w:rsidRPr="009B0E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5A81" w:rsidR="00C15A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проводов на ЛЭП, указанного дома </w:t>
      </w:r>
      <w:r w:rsidRPr="00C15A81" w:rsidR="00C15A81">
        <w:rPr>
          <w:rFonts w:ascii="Times New Roman" w:hAnsi="Times New Roman" w:cs="Times New Roman"/>
          <w:sz w:val="28"/>
          <w:szCs w:val="28"/>
        </w:rPr>
        <w:t>и самовольно минуя приборы учета, использовал электрическую электроэнергию в жилом помещении по указанному адресу</w:t>
      </w:r>
      <w:r w:rsidR="00C15A81">
        <w:rPr>
          <w:rFonts w:ascii="Times New Roman" w:hAnsi="Times New Roman" w:cs="Times New Roman"/>
          <w:sz w:val="28"/>
          <w:szCs w:val="28"/>
        </w:rPr>
        <w:t>.</w:t>
      </w:r>
      <w:r w:rsidRPr="009B0EFD">
        <w:rPr>
          <w:rFonts w:ascii="Times New Roman" w:eastAsia="Times New Roman" w:hAnsi="Times New Roman" w:cs="Times New Roman"/>
          <w:sz w:val="28"/>
          <w:szCs w:val="28"/>
        </w:rPr>
        <w:t xml:space="preserve"> Указанные действия не содержат уголовно наказуемого деяния. </w:t>
      </w:r>
    </w:p>
    <w:p w:rsidR="009B0EFD" w:rsidRPr="009B0EFD" w:rsidP="00057B9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EFD">
        <w:rPr>
          <w:rFonts w:ascii="Times New Roman" w:eastAsia="Times New Roman" w:hAnsi="Times New Roman" w:cs="Times New Roman"/>
          <w:sz w:val="28"/>
          <w:szCs w:val="28"/>
        </w:rPr>
        <w:t xml:space="preserve">Указанные обстоятельства подтверждаются совокупностью представленных в материалы дела доказательств, в том числе: протоколом об административном правонарушении серии </w:t>
      </w:r>
      <w:r w:rsidR="00C15A81">
        <w:rPr>
          <w:rFonts w:ascii="Times New Roman" w:eastAsia="Times New Roman" w:hAnsi="Times New Roman" w:cs="Times New Roman"/>
          <w:sz w:val="28"/>
          <w:szCs w:val="28"/>
        </w:rPr>
        <w:t>8201 № 254521/5896 от 10.10.2024,</w:t>
      </w:r>
      <w:r w:rsidRPr="009B0EFD">
        <w:rPr>
          <w:rFonts w:ascii="Times New Roman" w:eastAsia="Times New Roman" w:hAnsi="Times New Roman" w:cs="Times New Roman"/>
          <w:sz w:val="28"/>
          <w:szCs w:val="28"/>
        </w:rPr>
        <w:t xml:space="preserve"> заявлением ГУП РК "</w:t>
      </w:r>
      <w:r w:rsidRPr="009B0EFD"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 w:rsidRPr="009B0EFD">
        <w:rPr>
          <w:rFonts w:ascii="Times New Roman" w:eastAsia="Times New Roman" w:hAnsi="Times New Roman" w:cs="Times New Roman"/>
          <w:sz w:val="28"/>
          <w:szCs w:val="28"/>
        </w:rPr>
        <w:t xml:space="preserve">" о привлечении к административной ответственности за самовольное подключение к электрическим сетям от </w:t>
      </w:r>
      <w:r w:rsidR="003124EF">
        <w:rPr>
          <w:rFonts w:ascii="Times New Roman" w:eastAsia="Times New Roman" w:hAnsi="Times New Roman" w:cs="Times New Roman"/>
          <w:sz w:val="28"/>
          <w:szCs w:val="28"/>
        </w:rPr>
        <w:t>30.09.2024,</w:t>
      </w:r>
      <w:r w:rsidRPr="009B0EFD">
        <w:rPr>
          <w:rFonts w:ascii="Times New Roman" w:eastAsia="Times New Roman" w:hAnsi="Times New Roman" w:cs="Times New Roman"/>
          <w:sz w:val="28"/>
          <w:szCs w:val="28"/>
        </w:rPr>
        <w:t xml:space="preserve"> актом о </w:t>
      </w:r>
      <w:r w:rsidRPr="009B0EFD">
        <w:rPr>
          <w:rFonts w:ascii="Times New Roman" w:eastAsia="Times New Roman" w:hAnsi="Times New Roman" w:cs="Times New Roman"/>
          <w:sz w:val="28"/>
          <w:szCs w:val="28"/>
        </w:rPr>
        <w:t>безучетном</w:t>
      </w:r>
      <w:r w:rsidRPr="009B0EFD">
        <w:rPr>
          <w:rFonts w:ascii="Times New Roman" w:eastAsia="Times New Roman" w:hAnsi="Times New Roman" w:cs="Times New Roman"/>
          <w:sz w:val="28"/>
          <w:szCs w:val="28"/>
        </w:rPr>
        <w:t xml:space="preserve"> потреблении электрической энергии </w:t>
      </w:r>
      <w:r w:rsidR="003124EF">
        <w:rPr>
          <w:rFonts w:ascii="Times New Roman" w:eastAsia="Times New Roman" w:hAnsi="Times New Roman" w:cs="Times New Roman"/>
          <w:sz w:val="28"/>
          <w:szCs w:val="28"/>
        </w:rPr>
        <w:t xml:space="preserve">№ 257411 от 24.08.2024, </w:t>
      </w:r>
      <w:r w:rsidRPr="009B0EFD">
        <w:rPr>
          <w:rFonts w:ascii="Times New Roman" w:eastAsia="Times New Roman" w:hAnsi="Times New Roman" w:cs="Times New Roman"/>
          <w:sz w:val="28"/>
          <w:szCs w:val="28"/>
        </w:rPr>
        <w:t xml:space="preserve">справкой-расчетом объема </w:t>
      </w:r>
      <w:r w:rsidRPr="009B0EFD">
        <w:rPr>
          <w:rFonts w:ascii="Times New Roman" w:eastAsia="Times New Roman" w:hAnsi="Times New Roman" w:cs="Times New Roman"/>
          <w:sz w:val="28"/>
          <w:szCs w:val="28"/>
        </w:rPr>
        <w:t>и стоимости неучтен</w:t>
      </w:r>
      <w:r w:rsidR="003124E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B0EFD">
        <w:rPr>
          <w:rFonts w:ascii="Times New Roman" w:eastAsia="Times New Roman" w:hAnsi="Times New Roman" w:cs="Times New Roman"/>
          <w:sz w:val="28"/>
          <w:szCs w:val="28"/>
        </w:rPr>
        <w:t>о потребленной электроэнергии;</w:t>
      </w:r>
      <w:r w:rsidRPr="009B0EFD">
        <w:rPr>
          <w:rFonts w:ascii="Times New Roman" w:eastAsia="Times New Roman" w:hAnsi="Times New Roman" w:cs="Times New Roman"/>
          <w:sz w:val="28"/>
          <w:szCs w:val="28"/>
        </w:rPr>
        <w:t xml:space="preserve"> объяснением </w:t>
      </w:r>
      <w:r w:rsidR="003124EF">
        <w:rPr>
          <w:rFonts w:ascii="Times New Roman" w:eastAsia="Times New Roman" w:hAnsi="Times New Roman" w:cs="Times New Roman"/>
          <w:sz w:val="28"/>
          <w:szCs w:val="28"/>
        </w:rPr>
        <w:t>Погадайко</w:t>
      </w:r>
      <w:r w:rsidR="003124EF">
        <w:rPr>
          <w:rFonts w:ascii="Times New Roman" w:eastAsia="Times New Roman" w:hAnsi="Times New Roman" w:cs="Times New Roman"/>
          <w:sz w:val="28"/>
          <w:szCs w:val="28"/>
        </w:rPr>
        <w:t xml:space="preserve"> Э.А.</w:t>
      </w:r>
    </w:p>
    <w:p w:rsidR="009B0EFD" w:rsidRPr="009B0EFD" w:rsidP="00057B9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EFD">
        <w:rPr>
          <w:rFonts w:ascii="Times New Roman" w:eastAsia="Times New Roman" w:hAnsi="Times New Roman" w:cs="Times New Roman"/>
          <w:sz w:val="28"/>
          <w:szCs w:val="28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представленные доказательства относимыми, допустимыми, достоверными и достаточными для разрешения настоящего дела, а потому считает возможным положить их в основу постановления. Доказательства собраны с соблюдением порядка установленного административным законодательством, оснований для их исключения не установлено, нарушений прав </w:t>
      </w:r>
      <w:r w:rsidRPr="006F6B05" w:rsidR="00057B9C">
        <w:rPr>
          <w:rFonts w:ascii="Times New Roman" w:eastAsia="Times New Roman" w:hAnsi="Times New Roman" w:cs="Times New Roman"/>
          <w:color w:val="0000FF"/>
          <w:sz w:val="28"/>
          <w:szCs w:val="28"/>
        </w:rPr>
        <w:t>Погадайко</w:t>
      </w:r>
      <w:r w:rsidRPr="006F6B05" w:rsidR="00057B9C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Э.А.</w:t>
      </w:r>
      <w:r w:rsidRPr="009B0EFD" w:rsidR="00057B9C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 w:rsidRPr="009B0EFD">
        <w:rPr>
          <w:rFonts w:ascii="Times New Roman" w:eastAsia="Times New Roman" w:hAnsi="Times New Roman" w:cs="Times New Roman"/>
          <w:sz w:val="28"/>
          <w:szCs w:val="28"/>
        </w:rPr>
        <w:t xml:space="preserve"> при этом должностным лицом, составившим протокол об административном правонарушении, не допущено. </w:t>
      </w:r>
    </w:p>
    <w:p w:rsidR="009B0EFD" w:rsidRPr="009B0EFD" w:rsidP="00057B9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EFD">
        <w:rPr>
          <w:rFonts w:ascii="Times New Roman" w:eastAsia="Times New Roman" w:hAnsi="Times New Roman" w:cs="Times New Roman"/>
          <w:sz w:val="28"/>
          <w:szCs w:val="28"/>
        </w:rPr>
        <w:t xml:space="preserve">Учитывая, что </w:t>
      </w:r>
      <w:r w:rsidRPr="006F6B05" w:rsidR="003124EF">
        <w:rPr>
          <w:rFonts w:ascii="Times New Roman" w:eastAsia="Times New Roman" w:hAnsi="Times New Roman" w:cs="Times New Roman"/>
          <w:color w:val="0000FF"/>
          <w:sz w:val="28"/>
          <w:szCs w:val="28"/>
        </w:rPr>
        <w:t>Погадайко</w:t>
      </w:r>
      <w:r w:rsidRPr="006F6B05" w:rsidR="003124EF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Э.А.</w:t>
      </w:r>
      <w:r w:rsidRPr="009B0EFD" w:rsidR="003124EF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 w:rsidRPr="009B0EFD">
        <w:rPr>
          <w:rFonts w:ascii="Times New Roman" w:eastAsia="Times New Roman" w:hAnsi="Times New Roman" w:cs="Times New Roman"/>
          <w:sz w:val="28"/>
          <w:szCs w:val="28"/>
        </w:rPr>
        <w:t>допустил самовольное (</w:t>
      </w:r>
      <w:r w:rsidRPr="009B0EFD">
        <w:rPr>
          <w:rFonts w:ascii="Times New Roman" w:eastAsia="Times New Roman" w:hAnsi="Times New Roman" w:cs="Times New Roman"/>
          <w:sz w:val="28"/>
          <w:szCs w:val="28"/>
        </w:rPr>
        <w:t>безучетное</w:t>
      </w:r>
      <w:r w:rsidRPr="009B0EFD">
        <w:rPr>
          <w:rFonts w:ascii="Times New Roman" w:eastAsia="Times New Roman" w:hAnsi="Times New Roman" w:cs="Times New Roman"/>
          <w:sz w:val="28"/>
          <w:szCs w:val="28"/>
        </w:rPr>
        <w:t xml:space="preserve">) использование электрической энергии, в его действиях усматривается состав административного правонарушения, предусмотренного ч. 1 ст. 7.19 Кодекса Российской Федерации об административных правонарушениях, а именно: самовольное подключение к электрическим сетям, если эти действия не содержат уголовно наказуемого деяния. </w:t>
      </w:r>
    </w:p>
    <w:p w:rsidR="009B0EFD" w:rsidRPr="009B0EFD" w:rsidP="00057B9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EFD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 суд в действиях </w:t>
      </w:r>
      <w:r w:rsidRPr="006F6B05" w:rsidR="003124EF">
        <w:rPr>
          <w:rFonts w:ascii="Times New Roman" w:eastAsia="Times New Roman" w:hAnsi="Times New Roman" w:cs="Times New Roman"/>
          <w:color w:val="0000FF"/>
          <w:sz w:val="28"/>
          <w:szCs w:val="28"/>
        </w:rPr>
        <w:t>Погадайко</w:t>
      </w:r>
      <w:r w:rsidRPr="006F6B05" w:rsidR="003124EF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Э.А.</w:t>
      </w:r>
      <w:r w:rsidRPr="009B0EFD">
        <w:rPr>
          <w:rFonts w:ascii="Times New Roman" w:eastAsia="Times New Roman" w:hAnsi="Times New Roman" w:cs="Times New Roman"/>
          <w:sz w:val="28"/>
          <w:szCs w:val="28"/>
        </w:rPr>
        <w:t xml:space="preserve"> не усматривает. </w:t>
      </w:r>
    </w:p>
    <w:p w:rsidR="009B0EFD" w:rsidRPr="009B0EFD" w:rsidP="00057B9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EFD">
        <w:rPr>
          <w:rFonts w:ascii="Times New Roman" w:eastAsia="Times New Roman" w:hAnsi="Times New Roman" w:cs="Times New Roman"/>
          <w:sz w:val="28"/>
          <w:szCs w:val="28"/>
        </w:rPr>
        <w:t xml:space="preserve"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 </w:t>
      </w:r>
    </w:p>
    <w:p w:rsidR="009B0EFD" w:rsidRPr="009B0EFD" w:rsidP="00057B9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EFD"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суд учитывает характер совершенного административного правонарушения, данные о личности лица, в отношении которого ведется производство по настоящему делу, его имущественное положение. </w:t>
      </w:r>
    </w:p>
    <w:p w:rsidR="009B0EFD" w:rsidRPr="009B0EFD" w:rsidP="00057B9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EFD">
        <w:rPr>
          <w:rFonts w:ascii="Times New Roman" w:eastAsia="Times New Roman" w:hAnsi="Times New Roman" w:cs="Times New Roman"/>
          <w:sz w:val="28"/>
          <w:szCs w:val="28"/>
        </w:rPr>
        <w:t xml:space="preserve">Учитывая вышеизложенное, характер совершенного </w:t>
      </w:r>
      <w:r w:rsidRPr="006F6B05" w:rsidR="003124EF">
        <w:rPr>
          <w:rFonts w:ascii="Times New Roman" w:eastAsia="Times New Roman" w:hAnsi="Times New Roman" w:cs="Times New Roman"/>
          <w:color w:val="0000FF"/>
          <w:sz w:val="28"/>
          <w:szCs w:val="28"/>
        </w:rPr>
        <w:t>Погадайко</w:t>
      </w:r>
      <w:r w:rsidRPr="006F6B05" w:rsidR="003124EF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Э.А.</w:t>
      </w:r>
      <w:r w:rsidRPr="009B0EFD" w:rsidR="003124EF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 w:rsidRPr="009B0EFD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правонарушения, степень его вины, отсутствие обстоятельств, смягчающих и отягчающих административную ответственность, считаю необходимым признать </w:t>
      </w:r>
      <w:r w:rsidRPr="006F6B05" w:rsidR="003124EF">
        <w:rPr>
          <w:rFonts w:ascii="Times New Roman" w:eastAsia="Times New Roman" w:hAnsi="Times New Roman" w:cs="Times New Roman"/>
          <w:color w:val="0000FF"/>
          <w:sz w:val="28"/>
          <w:szCs w:val="28"/>
        </w:rPr>
        <w:t>Погадайко</w:t>
      </w:r>
      <w:r w:rsidRPr="006F6B05" w:rsidR="003124EF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Э.А.</w:t>
      </w:r>
      <w:r w:rsidRPr="009B0EFD" w:rsidR="003124EF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 w:rsidRPr="009B0EFD">
        <w:rPr>
          <w:rFonts w:ascii="Times New Roman" w:eastAsia="Times New Roman" w:hAnsi="Times New Roman" w:cs="Times New Roman"/>
          <w:sz w:val="28"/>
          <w:szCs w:val="28"/>
        </w:rPr>
        <w:t xml:space="preserve"> виновным в совершении административного правонарушения, предусмотренного ч. 1 ст. 7.19 Кодекса Российской Федерации об административных правонарушениях, и назначить ему наказание в виде административного штрафа. </w:t>
      </w:r>
    </w:p>
    <w:p w:rsidR="009B0EFD" w:rsidRPr="009B0EFD" w:rsidP="00057B9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EFD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ч. 1 ст. 7.19 Кодекса Российской Федерации об административных правонарушениях, руководствуясь ст. ст. 29.9 - 29.10, 30.3 Кодекса Российской Федерации об административных правонарушениях, </w:t>
      </w:r>
    </w:p>
    <w:p w:rsidR="00DC461F" w:rsidRPr="00387A67" w:rsidP="00FD5ABB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27525B" w:rsidP="00F3717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A67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057B9C">
        <w:rPr>
          <w:rFonts w:ascii="Times New Roman" w:hAnsi="Times New Roman" w:cs="Times New Roman"/>
          <w:color w:val="0000FF"/>
          <w:sz w:val="28"/>
          <w:szCs w:val="28"/>
        </w:rPr>
        <w:t>Погадайко</w:t>
      </w:r>
      <w:r w:rsidR="00057B9C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6F07A7">
        <w:rPr>
          <w:rFonts w:ascii="Times New Roman" w:hAnsi="Times New Roman" w:cs="Times New Roman"/>
          <w:color w:val="0000FF"/>
          <w:sz w:val="28"/>
          <w:szCs w:val="28"/>
        </w:rPr>
        <w:t>Э.А.</w:t>
      </w:r>
      <w:r w:rsidRPr="00387A67" w:rsidR="00057B9C">
        <w:rPr>
          <w:rFonts w:ascii="Times New Roman" w:hAnsi="Times New Roman" w:cs="Times New Roman"/>
          <w:sz w:val="28"/>
          <w:szCs w:val="28"/>
        </w:rPr>
        <w:t xml:space="preserve"> </w:t>
      </w:r>
      <w:r w:rsidRPr="00387A67">
        <w:rPr>
          <w:rFonts w:ascii="Times New Roman" w:hAnsi="Times New Roman" w:cs="Times New Roman"/>
          <w:sz w:val="28"/>
          <w:szCs w:val="28"/>
        </w:rPr>
        <w:t>виновн</w:t>
      </w:r>
      <w:r w:rsidR="00057B9C">
        <w:rPr>
          <w:rFonts w:ascii="Times New Roman" w:hAnsi="Times New Roman" w:cs="Times New Roman"/>
          <w:sz w:val="28"/>
          <w:szCs w:val="28"/>
        </w:rPr>
        <w:t>ым</w:t>
      </w:r>
      <w:r w:rsidRPr="00387A67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 </w:t>
      </w:r>
      <w:r w:rsidRPr="00387A67" w:rsidR="00FE0079">
        <w:rPr>
          <w:rFonts w:ascii="Times New Roman" w:hAnsi="Times New Roman" w:cs="Times New Roman"/>
          <w:sz w:val="28"/>
          <w:szCs w:val="28"/>
        </w:rPr>
        <w:t xml:space="preserve">ч. </w:t>
      </w:r>
      <w:r w:rsidR="00D21D66">
        <w:rPr>
          <w:rFonts w:ascii="Times New Roman" w:hAnsi="Times New Roman" w:cs="Times New Roman"/>
          <w:sz w:val="28"/>
          <w:szCs w:val="28"/>
        </w:rPr>
        <w:t>1</w:t>
      </w:r>
      <w:r w:rsidRPr="00387A67" w:rsidR="00FE0079">
        <w:rPr>
          <w:rFonts w:ascii="Times New Roman" w:hAnsi="Times New Roman" w:cs="Times New Roman"/>
          <w:sz w:val="28"/>
          <w:szCs w:val="28"/>
        </w:rPr>
        <w:t xml:space="preserve"> </w:t>
      </w:r>
      <w:r w:rsidRPr="00387A67">
        <w:rPr>
          <w:rFonts w:ascii="Times New Roman" w:hAnsi="Times New Roman" w:cs="Times New Roman"/>
          <w:sz w:val="28"/>
          <w:szCs w:val="28"/>
        </w:rPr>
        <w:t xml:space="preserve">ст. 7.19  КоАП РФ и назначить  </w:t>
      </w:r>
      <w:r w:rsidRPr="0027525B">
        <w:rPr>
          <w:rFonts w:ascii="Times New Roman" w:hAnsi="Times New Roman" w:cs="Times New Roman"/>
          <w:sz w:val="28"/>
          <w:szCs w:val="28"/>
        </w:rPr>
        <w:t xml:space="preserve">административное наказание в виде штрафа в размере </w:t>
      </w:r>
      <w:r w:rsidR="00D21D66">
        <w:rPr>
          <w:rFonts w:ascii="Times New Roman" w:hAnsi="Times New Roman" w:cs="Times New Roman"/>
          <w:sz w:val="28"/>
          <w:szCs w:val="28"/>
        </w:rPr>
        <w:t>10 </w:t>
      </w:r>
      <w:r w:rsidRPr="0027525B">
        <w:rPr>
          <w:rFonts w:ascii="Times New Roman" w:hAnsi="Times New Roman" w:cs="Times New Roman"/>
          <w:sz w:val="28"/>
          <w:szCs w:val="28"/>
        </w:rPr>
        <w:t>000</w:t>
      </w:r>
      <w:r w:rsidR="00D21D66">
        <w:rPr>
          <w:rFonts w:ascii="Times New Roman" w:hAnsi="Times New Roman" w:cs="Times New Roman"/>
          <w:sz w:val="28"/>
          <w:szCs w:val="28"/>
        </w:rPr>
        <w:t xml:space="preserve"> (десяти тысяч) </w:t>
      </w:r>
      <w:r w:rsidRPr="0027525B">
        <w:rPr>
          <w:rFonts w:ascii="Times New Roman" w:hAnsi="Times New Roman" w:cs="Times New Roman"/>
          <w:sz w:val="28"/>
          <w:szCs w:val="28"/>
        </w:rPr>
        <w:t>рублей.</w:t>
      </w:r>
    </w:p>
    <w:p w:rsidR="00DC461F" w:rsidRPr="00387A67" w:rsidP="00F3717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A67">
        <w:rPr>
          <w:rFonts w:ascii="Times New Roman" w:hAnsi="Times New Roman" w:cs="Times New Roman"/>
          <w:sz w:val="28"/>
          <w:szCs w:val="28"/>
        </w:rPr>
        <w:t xml:space="preserve">Штраф подлежит перечислению на следующие реквизиты: </w:t>
      </w:r>
      <w:r w:rsidRPr="00387A67" w:rsidR="000B0ADB">
        <w:rPr>
          <w:rFonts w:ascii="Times New Roman" w:hAnsi="Times New Roman" w:cs="Times New Roman"/>
          <w:sz w:val="28"/>
          <w:szCs w:val="28"/>
          <w:lang w:val="x-none"/>
        </w:rPr>
        <w:t>ИНН 9102013284, КПП 910201001, ОГРН 1149102019164, юридический адрес: Россия, Республика Крым, 295000, г. Симферополь, ул. Набережная им.60-летия СССР, 28;  получатель: УФК по Республике Крым (Министерство юстиции Республики Крым), наименование банка -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 лицевой счет 04752203230 в УФК по Республике Крым, код сводного реестра 35220323, ОКТМО 35</w:t>
      </w:r>
      <w:r w:rsidRPr="00387A67" w:rsidR="00961D6E">
        <w:rPr>
          <w:rFonts w:ascii="Times New Roman" w:hAnsi="Times New Roman" w:cs="Times New Roman"/>
          <w:sz w:val="28"/>
          <w:szCs w:val="28"/>
        </w:rPr>
        <w:t>611</w:t>
      </w:r>
      <w:r w:rsidRPr="00387A67" w:rsidR="000B0ADB">
        <w:rPr>
          <w:rFonts w:ascii="Times New Roman" w:hAnsi="Times New Roman" w:cs="Times New Roman"/>
          <w:sz w:val="28"/>
          <w:szCs w:val="28"/>
          <w:lang w:val="x-none"/>
        </w:rPr>
        <w:t>000, код по сводному реестру 35220323, ОКТМО 35</w:t>
      </w:r>
      <w:r w:rsidRPr="00387A67" w:rsidR="00961D6E">
        <w:rPr>
          <w:rFonts w:ascii="Times New Roman" w:hAnsi="Times New Roman" w:cs="Times New Roman"/>
          <w:sz w:val="28"/>
          <w:szCs w:val="28"/>
        </w:rPr>
        <w:t>611</w:t>
      </w:r>
      <w:r w:rsidRPr="00387A67" w:rsidR="000B0ADB">
        <w:rPr>
          <w:rFonts w:ascii="Times New Roman" w:hAnsi="Times New Roman" w:cs="Times New Roman"/>
          <w:sz w:val="28"/>
          <w:szCs w:val="28"/>
          <w:lang w:val="x-none"/>
        </w:rPr>
        <w:t xml:space="preserve">000, КБК 828 1 16 01073 01 0019 140, </w:t>
      </w:r>
      <w:r w:rsidRPr="0027525B" w:rsidR="000B0ADB">
        <w:rPr>
          <w:rFonts w:ascii="Times New Roman" w:hAnsi="Times New Roman" w:cs="Times New Roman"/>
          <w:color w:val="0000FF"/>
          <w:sz w:val="28"/>
          <w:szCs w:val="28"/>
          <w:lang w:val="x-none"/>
        </w:rPr>
        <w:t xml:space="preserve">УИН </w:t>
      </w:r>
      <w:r w:rsidR="006F07A7">
        <w:rPr>
          <w:sz w:val="28"/>
          <w:szCs w:val="28"/>
        </w:rPr>
        <w:t>***</w:t>
      </w:r>
      <w:r w:rsidRPr="00387A67" w:rsidR="000B0ADB">
        <w:rPr>
          <w:rFonts w:ascii="Times New Roman" w:hAnsi="Times New Roman" w:cs="Times New Roman"/>
          <w:sz w:val="28"/>
          <w:szCs w:val="28"/>
          <w:lang w:val="x-none"/>
        </w:rPr>
        <w:t>, постановление № 5-</w:t>
      </w:r>
      <w:r w:rsidR="00057B9C">
        <w:rPr>
          <w:rFonts w:ascii="Times New Roman" w:hAnsi="Times New Roman" w:cs="Times New Roman"/>
          <w:sz w:val="28"/>
          <w:szCs w:val="28"/>
        </w:rPr>
        <w:t>367</w:t>
      </w:r>
      <w:r w:rsidRPr="00387A67" w:rsidR="000B0ADB">
        <w:rPr>
          <w:rFonts w:ascii="Times New Roman" w:hAnsi="Times New Roman" w:cs="Times New Roman"/>
          <w:sz w:val="28"/>
          <w:szCs w:val="28"/>
          <w:lang w:val="x-none"/>
        </w:rPr>
        <w:t>/3</w:t>
      </w:r>
      <w:r w:rsidRPr="00387A67" w:rsidR="00961D6E">
        <w:rPr>
          <w:rFonts w:ascii="Times New Roman" w:hAnsi="Times New Roman" w:cs="Times New Roman"/>
          <w:sz w:val="28"/>
          <w:szCs w:val="28"/>
        </w:rPr>
        <w:t>6</w:t>
      </w:r>
      <w:r w:rsidRPr="00387A67" w:rsidR="000B0ADB">
        <w:rPr>
          <w:rFonts w:ascii="Times New Roman" w:hAnsi="Times New Roman" w:cs="Times New Roman"/>
          <w:sz w:val="28"/>
          <w:szCs w:val="28"/>
          <w:lang w:val="x-none"/>
        </w:rPr>
        <w:t>/202</w:t>
      </w:r>
      <w:r w:rsidR="00A51FAE">
        <w:rPr>
          <w:rFonts w:ascii="Times New Roman" w:hAnsi="Times New Roman" w:cs="Times New Roman"/>
          <w:sz w:val="28"/>
          <w:szCs w:val="28"/>
        </w:rPr>
        <w:t>4</w:t>
      </w:r>
      <w:r w:rsidRPr="00387A67" w:rsidR="000B0ADB">
        <w:rPr>
          <w:rFonts w:ascii="Times New Roman" w:hAnsi="Times New Roman" w:cs="Times New Roman"/>
          <w:sz w:val="28"/>
          <w:szCs w:val="28"/>
          <w:lang w:val="x-none"/>
        </w:rPr>
        <w:t xml:space="preserve"> от </w:t>
      </w:r>
      <w:r w:rsidR="00057B9C">
        <w:rPr>
          <w:rFonts w:ascii="Times New Roman" w:hAnsi="Times New Roman" w:cs="Times New Roman"/>
          <w:sz w:val="28"/>
          <w:szCs w:val="28"/>
        </w:rPr>
        <w:t>31.10</w:t>
      </w:r>
      <w:r w:rsidR="00A51FAE">
        <w:rPr>
          <w:rFonts w:ascii="Times New Roman" w:hAnsi="Times New Roman" w:cs="Times New Roman"/>
          <w:sz w:val="28"/>
          <w:szCs w:val="28"/>
        </w:rPr>
        <w:t>.2024</w:t>
      </w:r>
      <w:r w:rsidRPr="00387A67" w:rsidR="000B0ADB">
        <w:rPr>
          <w:rFonts w:ascii="Times New Roman" w:hAnsi="Times New Roman" w:cs="Times New Roman"/>
          <w:sz w:val="28"/>
          <w:szCs w:val="28"/>
          <w:lang w:val="x-none"/>
        </w:rPr>
        <w:t>.</w:t>
      </w:r>
    </w:p>
    <w:p w:rsidR="00DC461F" w:rsidRPr="0027525B" w:rsidP="00F3717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525B">
        <w:rPr>
          <w:rFonts w:ascii="Times New Roman" w:hAnsi="Times New Roman" w:cs="Times New Roman"/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180D23" w:rsidP="00F3717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Разъяснить, что а</w:t>
      </w:r>
      <w:r w:rsidRPr="00387A67" w:rsidR="00477A73">
        <w:rPr>
          <w:rFonts w:ascii="Times New Roman" w:hAnsi="Times New Roman" w:cs="Times New Roman"/>
          <w:sz w:val="28"/>
          <w:szCs w:val="28"/>
        </w:rPr>
        <w:t xml:space="preserve">дминистративный штраф должен быть уплачен лицом, привлеченным к административной ответственности, не позднее </w:t>
      </w:r>
      <w:r>
        <w:rPr>
          <w:rFonts w:ascii="Times New Roman" w:hAnsi="Times New Roman" w:cs="Times New Roman"/>
          <w:sz w:val="28"/>
          <w:szCs w:val="28"/>
        </w:rPr>
        <w:t>60 (</w:t>
      </w:r>
      <w:r w:rsidRPr="00387A67" w:rsidR="00477A73">
        <w:rPr>
          <w:rFonts w:ascii="Times New Roman" w:hAnsi="Times New Roman" w:cs="Times New Roman"/>
          <w:sz w:val="28"/>
          <w:szCs w:val="28"/>
        </w:rPr>
        <w:t>шестидесяти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87A67" w:rsidR="00477A73">
        <w:rPr>
          <w:rFonts w:ascii="Times New Roman" w:hAnsi="Times New Roman" w:cs="Times New Roman"/>
          <w:sz w:val="28"/>
          <w:szCs w:val="28"/>
        </w:rPr>
        <w:t xml:space="preserve"> дней со дня вступления постановления о наложении административного штрафа в законную силу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580B" w:rsidRPr="00387A67" w:rsidP="00F3717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A67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срок, предусмотренный настоящим </w:t>
      </w:r>
      <w:hyperlink w:anchor="sub_322" w:history="1">
        <w:r w:rsidRPr="00387A67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87A67">
        <w:rPr>
          <w:rFonts w:ascii="Times New Roman" w:hAnsi="Times New Roman" w:cs="Times New Roman"/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C461F" w:rsidRPr="00387A67" w:rsidP="00F3717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A67">
        <w:rPr>
          <w:rFonts w:ascii="Times New Roman" w:hAnsi="Times New Roman" w:cs="Times New Roman"/>
          <w:sz w:val="28"/>
          <w:szCs w:val="28"/>
        </w:rPr>
        <w:t>Постановление может быть обжаловано в Джанкойский районный суд в течение 10 суток со дня вручения или получения копии постановления через мирового судью судебного участка № 3</w:t>
      </w:r>
      <w:r w:rsidRPr="00387A67" w:rsidR="00E7580B">
        <w:rPr>
          <w:rFonts w:ascii="Times New Roman" w:hAnsi="Times New Roman" w:cs="Times New Roman"/>
          <w:sz w:val="28"/>
          <w:szCs w:val="28"/>
        </w:rPr>
        <w:t>6</w:t>
      </w:r>
      <w:r w:rsidRPr="00387A67">
        <w:rPr>
          <w:rFonts w:ascii="Times New Roman" w:hAnsi="Times New Roman" w:cs="Times New Roman"/>
          <w:sz w:val="28"/>
          <w:szCs w:val="28"/>
        </w:rPr>
        <w:t xml:space="preserve"> Джанкойского судебного района Республики Крым. </w:t>
      </w:r>
    </w:p>
    <w:p w:rsidR="00FD5ABB" w:rsidP="00F3717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461F" w:rsidRPr="00387A67" w:rsidP="00F3717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A67">
        <w:rPr>
          <w:rFonts w:ascii="Times New Roman" w:hAnsi="Times New Roman" w:cs="Times New Roman"/>
          <w:sz w:val="28"/>
          <w:szCs w:val="28"/>
        </w:rPr>
        <w:t xml:space="preserve">Мировой  судья  </w:t>
      </w:r>
      <w:r w:rsidRPr="00387A67" w:rsidR="00E7580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87A67">
        <w:rPr>
          <w:rFonts w:ascii="Times New Roman" w:hAnsi="Times New Roman" w:cs="Times New Roman"/>
          <w:sz w:val="28"/>
          <w:szCs w:val="28"/>
        </w:rPr>
        <w:t xml:space="preserve">  </w:t>
      </w:r>
      <w:r w:rsidR="00180D23">
        <w:rPr>
          <w:rFonts w:ascii="Times New Roman" w:hAnsi="Times New Roman" w:cs="Times New Roman"/>
          <w:sz w:val="28"/>
          <w:szCs w:val="28"/>
        </w:rPr>
        <w:tab/>
      </w:r>
      <w:r w:rsidR="00180D23">
        <w:rPr>
          <w:rFonts w:ascii="Times New Roman" w:hAnsi="Times New Roman" w:cs="Times New Roman"/>
          <w:sz w:val="28"/>
          <w:szCs w:val="28"/>
        </w:rPr>
        <w:tab/>
      </w:r>
      <w:r w:rsidR="00180D23">
        <w:rPr>
          <w:rFonts w:ascii="Times New Roman" w:hAnsi="Times New Roman" w:cs="Times New Roman"/>
          <w:sz w:val="28"/>
          <w:szCs w:val="28"/>
        </w:rPr>
        <w:tab/>
      </w:r>
      <w:r w:rsidR="00180D23">
        <w:rPr>
          <w:rFonts w:ascii="Times New Roman" w:hAnsi="Times New Roman" w:cs="Times New Roman"/>
          <w:sz w:val="28"/>
          <w:szCs w:val="28"/>
        </w:rPr>
        <w:tab/>
      </w:r>
      <w:r w:rsidR="00180D23">
        <w:rPr>
          <w:rFonts w:ascii="Times New Roman" w:hAnsi="Times New Roman" w:cs="Times New Roman"/>
          <w:sz w:val="28"/>
          <w:szCs w:val="28"/>
        </w:rPr>
        <w:tab/>
      </w:r>
      <w:r w:rsidR="00180D23">
        <w:rPr>
          <w:rFonts w:ascii="Times New Roman" w:hAnsi="Times New Roman" w:cs="Times New Roman"/>
          <w:sz w:val="28"/>
          <w:szCs w:val="28"/>
        </w:rPr>
        <w:tab/>
        <w:t xml:space="preserve">В.В. </w:t>
      </w:r>
      <w:r w:rsidR="00180D23">
        <w:rPr>
          <w:rFonts w:ascii="Times New Roman" w:hAnsi="Times New Roman" w:cs="Times New Roman"/>
          <w:sz w:val="28"/>
          <w:szCs w:val="28"/>
        </w:rPr>
        <w:t>Фабинская</w:t>
      </w:r>
    </w:p>
    <w:p w:rsidR="00C3543F" w:rsidRPr="00387A67" w:rsidP="00F37173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FD5ABB">
      <w:headerReference w:type="default" r:id="rId4"/>
      <w:footerReference w:type="default" r:id="rId5"/>
      <w:endnotePr>
        <w:numFmt w:val="decimal"/>
      </w:endnotePr>
      <w:pgSz w:w="11906" w:h="16838"/>
      <w:pgMar w:top="1134" w:right="1134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241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55BA">
    <w:pPr>
      <w:pStyle w:val="Header"/>
      <w:jc w:val="center"/>
    </w:pPr>
    <w:r>
      <w:fldChar w:fldCharType="begin"/>
    </w:r>
    <w:r w:rsidR="006B08CB">
      <w:instrText>PAGE   \* MERGEFORMAT</w:instrText>
    </w:r>
    <w:r>
      <w:fldChar w:fldCharType="separate"/>
    </w:r>
    <w:r w:rsidR="006F07A7">
      <w:rPr>
        <w:noProof/>
      </w:rPr>
      <w:t>5</w:t>
    </w:r>
    <w:r>
      <w:fldChar w:fldCharType="end"/>
    </w:r>
  </w:p>
  <w:p w:rsidR="007F55BA" w:rsidP="007F55B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endnotePr>
    <w:numFmt w:val="decimal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61F"/>
    <w:rsid w:val="000045BC"/>
    <w:rsid w:val="000220C3"/>
    <w:rsid w:val="000468E9"/>
    <w:rsid w:val="00057B9C"/>
    <w:rsid w:val="000622A7"/>
    <w:rsid w:val="000B0ADB"/>
    <w:rsid w:val="00153580"/>
    <w:rsid w:val="00180D23"/>
    <w:rsid w:val="001855F6"/>
    <w:rsid w:val="00242AE5"/>
    <w:rsid w:val="0027525B"/>
    <w:rsid w:val="00312419"/>
    <w:rsid w:val="003124EF"/>
    <w:rsid w:val="003213F1"/>
    <w:rsid w:val="00326EB5"/>
    <w:rsid w:val="00387A67"/>
    <w:rsid w:val="004131FF"/>
    <w:rsid w:val="00477A73"/>
    <w:rsid w:val="00526F47"/>
    <w:rsid w:val="00551330"/>
    <w:rsid w:val="005906D5"/>
    <w:rsid w:val="005D5630"/>
    <w:rsid w:val="005E467B"/>
    <w:rsid w:val="006176CD"/>
    <w:rsid w:val="0064722E"/>
    <w:rsid w:val="00651737"/>
    <w:rsid w:val="006606BB"/>
    <w:rsid w:val="0068701D"/>
    <w:rsid w:val="006B08CB"/>
    <w:rsid w:val="006D7C9E"/>
    <w:rsid w:val="006F07A7"/>
    <w:rsid w:val="006F6B05"/>
    <w:rsid w:val="006F7AD4"/>
    <w:rsid w:val="00716355"/>
    <w:rsid w:val="007250C9"/>
    <w:rsid w:val="00777BD0"/>
    <w:rsid w:val="007A5772"/>
    <w:rsid w:val="007C7511"/>
    <w:rsid w:val="007F55BA"/>
    <w:rsid w:val="00801FBF"/>
    <w:rsid w:val="008818F1"/>
    <w:rsid w:val="008F5D59"/>
    <w:rsid w:val="0091427F"/>
    <w:rsid w:val="00961D6E"/>
    <w:rsid w:val="009B0EFD"/>
    <w:rsid w:val="00A14025"/>
    <w:rsid w:val="00A16320"/>
    <w:rsid w:val="00A24A2A"/>
    <w:rsid w:val="00A33EBE"/>
    <w:rsid w:val="00A4499B"/>
    <w:rsid w:val="00A51FAE"/>
    <w:rsid w:val="00AF56AB"/>
    <w:rsid w:val="00B17150"/>
    <w:rsid w:val="00B42EE7"/>
    <w:rsid w:val="00B5528F"/>
    <w:rsid w:val="00C15A81"/>
    <w:rsid w:val="00C3543F"/>
    <w:rsid w:val="00C37F94"/>
    <w:rsid w:val="00C67219"/>
    <w:rsid w:val="00C85FAC"/>
    <w:rsid w:val="00C9672C"/>
    <w:rsid w:val="00CC39B4"/>
    <w:rsid w:val="00CE1C3C"/>
    <w:rsid w:val="00D17EFD"/>
    <w:rsid w:val="00D20F16"/>
    <w:rsid w:val="00D21D66"/>
    <w:rsid w:val="00DC461F"/>
    <w:rsid w:val="00DD581D"/>
    <w:rsid w:val="00DF1947"/>
    <w:rsid w:val="00E200B2"/>
    <w:rsid w:val="00E7580B"/>
    <w:rsid w:val="00E8387A"/>
    <w:rsid w:val="00E85664"/>
    <w:rsid w:val="00EB3B1E"/>
    <w:rsid w:val="00F37173"/>
    <w:rsid w:val="00F65C40"/>
    <w:rsid w:val="00FD5ABB"/>
    <w:rsid w:val="00FE00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DC46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C461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a0"/>
    <w:uiPriority w:val="99"/>
    <w:rsid w:val="00DC46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DC461F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a1"/>
    <w:uiPriority w:val="99"/>
    <w:rsid w:val="00DC461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DC461F"/>
    <w:rPr>
      <w:rFonts w:ascii="Times New Roman" w:eastAsia="Times New Roman" w:hAnsi="Times New Roman" w:cs="Times New Roman"/>
      <w:sz w:val="26"/>
      <w:szCs w:val="20"/>
    </w:rPr>
  </w:style>
  <w:style w:type="paragraph" w:customStyle="1" w:styleId="ConsNormal">
    <w:name w:val="ConsNormal"/>
    <w:rsid w:val="00DC461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1"/>
    <w:qFormat/>
    <w:rsid w:val="00E8387A"/>
    <w:pPr>
      <w:spacing w:after="0" w:line="240" w:lineRule="auto"/>
    </w:pPr>
  </w:style>
  <w:style w:type="paragraph" w:styleId="BodyText">
    <w:name w:val="Body Text"/>
    <w:basedOn w:val="Normal"/>
    <w:link w:val="a2"/>
    <w:uiPriority w:val="99"/>
    <w:unhideWhenUsed/>
    <w:rsid w:val="00CC39B4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rsid w:val="00CC39B4"/>
  </w:style>
  <w:style w:type="paragraph" w:styleId="BalloonText">
    <w:name w:val="Balloon Text"/>
    <w:basedOn w:val="Normal"/>
    <w:link w:val="a3"/>
    <w:uiPriority w:val="99"/>
    <w:semiHidden/>
    <w:unhideWhenUsed/>
    <w:rsid w:val="00387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87A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F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