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5-38-10/2017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31 января 2017 года   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>фио, паспортные данные, АР адрес, не работающего, холостого, зарегистрированного и проживающего по адресу: адрес</w:t>
      </w:r>
    </w:p>
    <w:p w:rsidR="00A77B3E">
      <w:r>
        <w:t>по ст. 20.21 КоАП РФ,</w:t>
      </w:r>
    </w:p>
    <w:p w:rsidR="00A77B3E">
      <w:r>
        <w:t>УСТАНОВИЛ:</w:t>
      </w:r>
    </w:p>
    <w:p w:rsidR="00A77B3E"/>
    <w:p w:rsidR="00A77B3E">
      <w:r>
        <w:t>дата в время фио В.В. находился в общественном месте на адрес, около дома № 81 адрес в состоянии алкогольного опьянения, оскорбляющем человеческое достоинство и общественную нравственность, а именно: имел неопрятный внешний вид, шаткую походку, нарушенную координацию движений, запах алкоголя из полости рта.</w:t>
      </w:r>
    </w:p>
    <w:p w:rsidR="00A77B3E">
      <w:r>
        <w:t>Указанными действиями фио совершил административное правонарушение, предусмотренное ст. 20.21 КоАП РФ.</w:t>
      </w:r>
    </w:p>
    <w:p w:rsidR="00A77B3E">
      <w:r>
        <w:t>В судебном заседании фио вину в совершении правонарушения признал, не отрицал обстоятельств изложенных в протоколе об административном правонарушении.</w:t>
      </w:r>
    </w:p>
    <w:p w:rsidR="00A77B3E">
      <w:r>
        <w:t xml:space="preserve">Выслушав пояснения правонарушителя, исследовав материалы дела, суд приходит к выводу о наличии в действиях фио состава правонарушения, предусмотренного ст.20.21 Кодекса Российской Федерации об административных правонарушениях. </w:t>
      </w:r>
    </w:p>
    <w:p w:rsidR="00A77B3E">
      <w:r>
        <w:t>Вина фио в совершении правонарушения, предусмотренного ст.20.21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 № РК-телефон от дата, актом медицинского освидетельствования на состояние алкогольного опьянения № 57 от дата, согласно которому  у фио диагностировано алкогольное опьянение, письменным объяснением фио, рапортом УУП ОМВД России по адрес от дата.</w:t>
      </w:r>
    </w:p>
    <w:p w:rsidR="00A77B3E">
      <w:r>
        <w:t>Действия фио правильно квалифицированы 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его имущественное положение, считает необходимым назначить наказание в виде административного штрафа.</w:t>
      </w:r>
    </w:p>
    <w:p w:rsidR="00A77B3E">
      <w: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>
      <w:r>
        <w:t>Руководствуясь ст. ст. 20.21,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фио фио признать виновным в совершении правонарушения, предусмотренного ст. 20.21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77B3E">
      <w:r>
        <w:t>Штраф подлежит оплате по следующим реквизитам: УФК по адрес (ОМВД Росси по адрес), ИНН телефон, КПП телефон, ОКТМО телефон, номер счета получателя 40101810335100010001, БИК телефон, КБК 18811690040046000140, Идентификатор18880391170001456376, Наименование платежа: денежные взыскания (штрафы) за нарушение законодательства РФ об АП, предусмотренные ст. 20.21 Кодекса РФ об АП.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>Мировой судья</w:t>
        <w:tab/>
        <w:tab/>
        <w:tab/>
        <w:tab/>
        <w:tab/>
        <w:tab/>
        <w:tab/>
        <w:t>Н.А. Киоса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