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5-38-17/2017</w:t>
      </w:r>
    </w:p>
    <w:p w:rsidR="00A77B3E">
      <w:r>
        <w:t xml:space="preserve">ПОСТАНОВЛЕНИЕ </w:t>
      </w:r>
    </w:p>
    <w:p w:rsidR="00A77B3E"/>
    <w:p w:rsidR="00A77B3E">
      <w:r>
        <w:t>08.02.2017 года                                           г. Евпатория проспект Ленина,51/50</w:t>
      </w:r>
    </w:p>
    <w:p w:rsidR="00A77B3E">
      <w:r>
        <w:t xml:space="preserve">Мировой судья судебного участка № 38 евпаторийского судебного района  (городской округ Евпатория) Киоса Наталья Алексеевна, рассмотрев дело об административном правонарушении, поступившее из Специализированной роты ДПС ГИБДД по ОББПАСН МВД России о привлечении к административной ответственности </w:t>
      </w:r>
    </w:p>
    <w:p w:rsidR="00A77B3E">
      <w:r>
        <w:t>фио, паспортные данные, УССР, гражданина России,   не работающего, зарегистрированного и проживающего по адресу: адрес,</w:t>
      </w:r>
    </w:p>
    <w:p w:rsidR="00A77B3E">
      <w:r>
        <w:t>по  ч.1 ст. 12.26 КоАП Российской Федерации,</w:t>
      </w:r>
    </w:p>
    <w:p w:rsidR="00A77B3E">
      <w:r>
        <w:t>УСТАНОВИЛ:</w:t>
      </w:r>
    </w:p>
    <w:p w:rsidR="00A77B3E">
      <w:r>
        <w:t xml:space="preserve">дата в время  в адрес  по адрес, водитель  фио управлял транспортным средством автомобилем «Шевролет Ланос» государственный номерной знак К0970В98  с признаками наркотического опьянения, а именно: выраженное дрожание пальцев рук, резкое изменение окраски кожных покровов лица, поведение не соответствующее обстановке, не выполнил законное требования уполномоченного должностного лица о прохождении медицинского освидетельствования на состояние опьянения. </w:t>
      </w:r>
    </w:p>
    <w:p w:rsidR="00A77B3E">
      <w:r>
        <w:t>В суде фио вину в совершении административного правонарушения признал, не отрицал обстоятельств изложенных  в протоколе об административном правонарушении.  Добавил, что не согласился пройти медицинское освидетельствование на состояние опьянения в связи с тем, что спешил.</w:t>
      </w:r>
    </w:p>
    <w:p w:rsidR="00A77B3E">
      <w:r>
        <w:tab/>
        <w:t>Выслушав фио исследовав материалы дела, мировой судья приходит к выводу о наличии в действиях фио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 xml:space="preserve">Вина фио в совершении правонарушения подтверждается: сведениями протокола об административном правонарушении, протоколом об отстранении от управления транспортными средствами, протоколом о направлении на медицинское освидетельствование на состояние опьянения в котором фио написал, что  отказывается от освидетельствования, протоколом о задержании транспортного средства, которые составлены надлежащим образом, с соблюдением требований закона и являются допустимым доказательством. </w:t>
      </w:r>
    </w:p>
    <w:p w:rsidR="00A77B3E">
      <w:r>
        <w:t>Согласно п.2.3.2 Правил дорожного движения Российской Федерации, утвержденных Постановлением Правительства Российской Федерации от дата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считает необходимым назначить наказание в виде административного штрафа с лишением права управления транспортными средствами в пределах санкции ч. 1 ст. 12.26 КоАП РФ.</w:t>
      </w:r>
    </w:p>
    <w:p w:rsidR="00A77B3E">
      <w:r>
        <w:t>Руководствуясь ст. ст. ст. 12.26 ч.1, 29.9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сумма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>
      <w:r>
        <w:t>Штраф подлежит оплате по следующим реквизитам: расчётный счёт 40101810335100010001,  получатель – УФК по адрес (ОМВД России по  адрес), Банк получателя Отделение адрес, Центрального Банка  Российской Федерации,  наименование организации   получателя : телефон; ИНН : телефон; КПП: телефон;  ОКТМО  : телефон; КБК188 телефон  телефон, УИН 18810491175000000399.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>Постановление может быть обжаловано в течение 10 суток в порядке предусмотренном ст. 30.2 КоАП Российской Федерации.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            Н.А. Киоса</w:t>
      </w:r>
    </w:p>
    <w:p w:rsidR="00A77B3E">
      <w:r>
        <w:tab/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