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№5-38-196/2017                      </w:t>
      </w:r>
    </w:p>
    <w:p w:rsidR="00A77B3E">
      <w:r>
        <w:t>ПОСТАНОВЛЕНИЕ</w:t>
      </w:r>
    </w:p>
    <w:p w:rsidR="00A77B3E">
      <w:r>
        <w:t>06.06.2017 года</w:t>
        <w:tab/>
        <w:tab/>
        <w:tab/>
        <w:tab/>
        <w:tab/>
        <w:t xml:space="preserve"> г. Евпатория, проспект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Евпатория), рассмотрев дело об административном правонарушении, поступившее из Службы по экологическому и технологическому надзору Республики Крым   о привлечении к административной ответственности </w:t>
      </w:r>
    </w:p>
    <w:p w:rsidR="00A77B3E">
      <w:r>
        <w:t>Юридического лица – наименование организации (ОГРН 1149102026171) расположенного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наименование организации (ГРН 1149102026171), расположенный по адресу: адрес, допустил нарушение п. 2 ст. 11 Федерального закона от дата № 116-ФЗ «О промышленной безопасности опасных производственных объектов», в части непредставления сведений об организации производственного контроля за соблюдением требований промышленной безопасности, в срок до дата (опасный производственный объект - «Сеть газопотребления ПК адрес, класс опасности — III, свидетельство о регистрации опасного производственного объекта - Я79-телефон, дата регистрации дата).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расположенный по адресу: адрес.</w:t>
      </w:r>
    </w:p>
    <w:p w:rsidR="00A77B3E">
      <w:r>
        <w:t>В судебное заседание представитель наименование организацииадрес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председатель кооператива -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представителя юридического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наименование организации совершил правонарушение, предусмотренное ст. 19.7 Кодекса Российской Федерации об административных правонарушениях, а именно: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 Вина наименование организации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лиц.</w:t>
      </w:r>
    </w:p>
    <w:p w:rsidR="00A77B3E">
      <w:r>
        <w:t>Пунктом 2 ст. 11 Федерального закона от дата № 116-ФЗ «О промышленной безопасности опасных производственных объектов» установлено, что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квалифицированной электронной подписью, в федеральные органы исполнительной власти в области промышленной безопасности или их территориальные органы ежегодно до дата соответствующего календарного года. Требования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безопасности.</w:t>
      </w:r>
    </w:p>
    <w:p w:rsidR="00A77B3E">
      <w:r>
        <w:t>С учетом изложенного, мировой судья пришел к выводу, что в действиях наименование организации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ей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наименование организации признать виновным в совершении правонарушения, предусмотренного ст. 19.7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</w:t>
      </w:r>
    </w:p>
    <w:p w:rsidR="00A77B3E">
      <w:r>
        <w:t xml:space="preserve"> Получатель: ИНН телефон, КПП телефон (УФК по адрес (для Крымтехнадзора, л/с 04751А97980); Банк получателя: Отделение по адрес Центрального банка Российской Федерации, р/с 40101810335100010001, БИК телефон, ОКТМО телефон, КБК телефон 07000016000140, УИН 0, наименование платежа: административный штраф согласно постановления №5-38-196/2017 от дата).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