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5-38-239/2017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06 июня 2017 года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>
      <w:r>
        <w:t>фио, паспортные данные, УССР, не работающего, холостого, имеющего на иждивении 2 несовершеннолетних детей, зарегистрированного и проживающего по адресу: адрес</w:t>
      </w:r>
    </w:p>
    <w:p w:rsidR="00A77B3E">
      <w:r>
        <w:t>по ст. 20.21 КоАП РФ,</w:t>
      </w:r>
    </w:p>
    <w:p w:rsidR="00A77B3E">
      <w:r>
        <w:t>УСТАНОВИЛ:</w:t>
      </w:r>
    </w:p>
    <w:p w:rsidR="00A77B3E"/>
    <w:p w:rsidR="00A77B3E">
      <w:r>
        <w:t>дата в время фио М.А. находился в общественном месте около дома № 23 по адрес в адрес, в состоянии алкогольного опьянения, оскорбляющем человеческое достоинство и общественную нравственность, а именно: имел шаткую походку, запах алкоголя из ротовой полости.</w:t>
      </w:r>
    </w:p>
    <w:p w:rsidR="00A77B3E">
      <w:r>
        <w:t>Указанными действиями фио совершил административное правонарушение, предусмотренное ст. 20.21 КоАП РФ.</w:t>
      </w:r>
    </w:p>
    <w:p w:rsidR="00A77B3E">
      <w:r>
        <w:t xml:space="preserve">В судебном заседании фио вину в совершении правонарушения признал, не отрицал обстоятельств, изложенных в протоколе об административном правонарушении. </w:t>
      </w:r>
    </w:p>
    <w:p w:rsidR="00A77B3E">
      <w:r>
        <w:t xml:space="preserve">Выслушав пояснения правонарушителя, исследовав материалы дела, мировой судья приходит к выводу о наличии в действиях фио состава правонарушения, предусмотренного ст.20.21 Кодекса Российской Федерации об административных правонарушениях. </w:t>
      </w:r>
    </w:p>
    <w:p w:rsidR="00A77B3E">
      <w:r>
        <w:t>Вина фио в совершении правонарушения, предусмотренного ст.20.21 Кодекса Российской Федерации об административных правонарушениях подтверждается материалами дела: сведениями протокола об административном правонарушении, актом медицинского освидетельствования от дата, рапортом сотрудника полиции, которые составлены надлежащим образом, с соблюдением требований закона и являются допустимым доказательством.</w:t>
      </w:r>
    </w:p>
    <w:p w:rsidR="00A77B3E">
      <w:r>
        <w:t>Действия фио правильно квалифицированы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 его имущественное положение и считает необходимым назначить наказание в виде административного штрафа в минимальном размере.</w:t>
      </w:r>
    </w:p>
    <w:p w:rsidR="00A77B3E">
      <w:r>
        <w:t xml:space="preserve">В силу ст. 3.1 КоАП РФ, а также в 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 </w:t>
      </w:r>
    </w:p>
    <w:p w:rsidR="00A77B3E">
      <w:r>
        <w:t>Руководствуясь ст. ст. 20.21,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фио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 виде административного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18811690040046000140, Идентификатор 188804911700001797241, Наименование платежа: денежные взыскания (штрафы) за нарушение законодательства РФ об АП, предусмотренные ст. 20.21 Кодекса РФ об АП.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 xml:space="preserve">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