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F791D" w:rsidRPr="00C1313E" w:rsidP="00C1313E">
      <w:pPr>
        <w:pStyle w:val="PlainText"/>
        <w:ind w:right="-1" w:firstLine="360"/>
        <w:jc w:val="right"/>
        <w:rPr>
          <w:rFonts w:ascii="Times New Roman" w:hAnsi="Times New Roman"/>
          <w:sz w:val="26"/>
          <w:szCs w:val="26"/>
        </w:rPr>
      </w:pPr>
      <w:r w:rsidRPr="00C1313E">
        <w:rPr>
          <w:rFonts w:ascii="Times New Roman" w:hAnsi="Times New Roman"/>
          <w:sz w:val="26"/>
          <w:szCs w:val="26"/>
        </w:rPr>
        <w:t>Дело №5-38-262</w:t>
      </w:r>
      <w:r w:rsidRPr="00C1313E">
        <w:rPr>
          <w:rFonts w:ascii="Times New Roman" w:hAnsi="Times New Roman"/>
          <w:sz w:val="26"/>
          <w:szCs w:val="26"/>
        </w:rPr>
        <w:t xml:space="preserve">/2017 </w:t>
      </w:r>
    </w:p>
    <w:p w:rsidR="005F791D" w:rsidRPr="00C1313E" w:rsidP="00C1313E">
      <w:pPr>
        <w:pStyle w:val="PlainText"/>
        <w:ind w:right="-1" w:firstLine="360"/>
        <w:jc w:val="right"/>
        <w:rPr>
          <w:rFonts w:ascii="Times New Roman" w:hAnsi="Times New Roman"/>
          <w:sz w:val="26"/>
          <w:szCs w:val="26"/>
        </w:rPr>
      </w:pPr>
      <w:r w:rsidRPr="00C1313E">
        <w:rPr>
          <w:rFonts w:ascii="Times New Roman" w:hAnsi="Times New Roman"/>
          <w:sz w:val="26"/>
          <w:szCs w:val="26"/>
        </w:rPr>
        <w:t xml:space="preserve">                     </w:t>
      </w:r>
    </w:p>
    <w:p w:rsidR="005F791D" w:rsidRPr="00C1313E" w:rsidP="00C1313E">
      <w:pPr>
        <w:pStyle w:val="PlainText"/>
        <w:ind w:right="-1" w:firstLine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1313E">
        <w:rPr>
          <w:rFonts w:ascii="Times New Roman" w:hAnsi="Times New Roman"/>
          <w:b/>
          <w:sz w:val="26"/>
          <w:szCs w:val="26"/>
          <w:lang w:val="uk-UA"/>
        </w:rPr>
        <w:t xml:space="preserve">ПОСТАНОВЛЕНИЕ </w:t>
      </w:r>
    </w:p>
    <w:p w:rsidR="005F791D" w:rsidRPr="00C1313E" w:rsidP="00C1313E">
      <w:pPr>
        <w:ind w:right="-1" w:firstLine="360"/>
        <w:jc w:val="both"/>
        <w:rPr>
          <w:sz w:val="26"/>
          <w:szCs w:val="26"/>
          <w:lang w:val="uk-UA"/>
        </w:rPr>
      </w:pPr>
    </w:p>
    <w:p w:rsidR="005F791D" w:rsidRPr="00C1313E" w:rsidP="00C1313E">
      <w:pPr>
        <w:ind w:right="-1" w:firstLine="360"/>
        <w:jc w:val="both"/>
        <w:rPr>
          <w:sz w:val="26"/>
          <w:szCs w:val="26"/>
        </w:rPr>
      </w:pPr>
      <w:r w:rsidRPr="00C1313E">
        <w:rPr>
          <w:sz w:val="26"/>
          <w:szCs w:val="26"/>
          <w:lang w:val="uk-UA"/>
        </w:rPr>
        <w:t xml:space="preserve">08 </w:t>
      </w:r>
      <w:r w:rsidRPr="00C1313E">
        <w:rPr>
          <w:sz w:val="26"/>
          <w:szCs w:val="26"/>
          <w:lang w:val="uk-UA"/>
        </w:rPr>
        <w:t>августа</w:t>
      </w:r>
      <w:r w:rsidRPr="00C1313E">
        <w:rPr>
          <w:sz w:val="26"/>
          <w:szCs w:val="26"/>
          <w:lang w:val="uk-UA"/>
        </w:rPr>
        <w:t xml:space="preserve">  2017 </w:t>
      </w:r>
      <w:r w:rsidRPr="00C1313E">
        <w:rPr>
          <w:sz w:val="26"/>
          <w:szCs w:val="26"/>
          <w:lang w:val="uk-UA"/>
        </w:rPr>
        <w:t>года</w:t>
      </w:r>
      <w:r w:rsidRPr="00C1313E">
        <w:rPr>
          <w:sz w:val="26"/>
          <w:szCs w:val="26"/>
          <w:lang w:val="uk-UA"/>
        </w:rPr>
        <w:t xml:space="preserve">                                   </w:t>
      </w:r>
      <w:r w:rsidRPr="00C1313E">
        <w:rPr>
          <w:sz w:val="26"/>
          <w:szCs w:val="26"/>
        </w:rPr>
        <w:t>г. Евпатория проспект Ленина,51/50</w:t>
      </w:r>
    </w:p>
    <w:p w:rsidR="005F791D" w:rsidRPr="00C1313E" w:rsidP="00C1313E">
      <w:pPr>
        <w:ind w:right="-1" w:firstLine="708"/>
        <w:jc w:val="both"/>
        <w:rPr>
          <w:sz w:val="26"/>
          <w:szCs w:val="26"/>
        </w:rPr>
      </w:pPr>
      <w:r w:rsidRPr="00C1313E">
        <w:rPr>
          <w:sz w:val="26"/>
          <w:szCs w:val="26"/>
        </w:rPr>
        <w:t>Мирово</w:t>
      </w:r>
      <w:r w:rsidRPr="00C1313E" w:rsidR="00B62B5F">
        <w:rPr>
          <w:sz w:val="26"/>
          <w:szCs w:val="26"/>
        </w:rPr>
        <w:t>й судья судебного участка № 38 Е</w:t>
      </w:r>
      <w:r w:rsidRPr="00C1313E">
        <w:rPr>
          <w:sz w:val="26"/>
          <w:szCs w:val="26"/>
        </w:rPr>
        <w:t xml:space="preserve">впаторийского судебного района (городской округ Евпатория) </w:t>
      </w:r>
      <w:r w:rsidRPr="00C1313E">
        <w:rPr>
          <w:sz w:val="26"/>
          <w:szCs w:val="26"/>
        </w:rPr>
        <w:t>Киоса</w:t>
      </w:r>
      <w:r w:rsidRPr="00C1313E">
        <w:rPr>
          <w:sz w:val="26"/>
          <w:szCs w:val="26"/>
        </w:rPr>
        <w:t xml:space="preserve"> Наталья Алексеевна, рассмотрев дело об административном правонарушении, поступившее из </w:t>
      </w:r>
      <w:r w:rsidRPr="00C1313E">
        <w:rPr>
          <w:rStyle w:val="cnsl"/>
          <w:sz w:val="26"/>
          <w:szCs w:val="26"/>
        </w:rPr>
        <w:t xml:space="preserve"> </w:t>
      </w:r>
      <w:r w:rsidRPr="00C1313E" w:rsidR="00B62B5F">
        <w:rPr>
          <w:sz w:val="26"/>
          <w:szCs w:val="26"/>
        </w:rPr>
        <w:t>Главного управления министерства ю</w:t>
      </w:r>
      <w:r w:rsidR="00A976A4">
        <w:rPr>
          <w:sz w:val="26"/>
          <w:szCs w:val="26"/>
        </w:rPr>
        <w:t>стиции Российской Федерации по Р</w:t>
      </w:r>
      <w:r w:rsidRPr="00C1313E" w:rsidR="00B62B5F">
        <w:rPr>
          <w:sz w:val="26"/>
          <w:szCs w:val="26"/>
        </w:rPr>
        <w:t>еспублике Крым и Севастополю</w:t>
      </w:r>
      <w:r w:rsidRPr="00C1313E">
        <w:rPr>
          <w:sz w:val="26"/>
          <w:szCs w:val="26"/>
        </w:rPr>
        <w:t xml:space="preserve"> о привлечении к административной ответственности </w:t>
      </w:r>
    </w:p>
    <w:p w:rsidR="005F791D" w:rsidRPr="00C1313E" w:rsidP="00C1313E">
      <w:pPr>
        <w:ind w:right="-1" w:firstLine="708"/>
        <w:jc w:val="both"/>
        <w:rPr>
          <w:sz w:val="26"/>
          <w:szCs w:val="26"/>
        </w:rPr>
      </w:pPr>
      <w:r w:rsidRPr="00C1313E">
        <w:rPr>
          <w:b/>
          <w:sz w:val="26"/>
          <w:szCs w:val="26"/>
        </w:rPr>
        <w:t>Межрегиональн</w:t>
      </w:r>
      <w:r w:rsidR="00A976A4">
        <w:rPr>
          <w:b/>
          <w:sz w:val="26"/>
          <w:szCs w:val="26"/>
        </w:rPr>
        <w:t>ую</w:t>
      </w:r>
      <w:r w:rsidRPr="00C1313E">
        <w:rPr>
          <w:b/>
          <w:sz w:val="26"/>
          <w:szCs w:val="26"/>
        </w:rPr>
        <w:t xml:space="preserve"> общественн</w:t>
      </w:r>
      <w:r w:rsidR="00A976A4">
        <w:rPr>
          <w:b/>
          <w:sz w:val="26"/>
          <w:szCs w:val="26"/>
        </w:rPr>
        <w:t>ую</w:t>
      </w:r>
      <w:r w:rsidRPr="00C1313E">
        <w:rPr>
          <w:b/>
          <w:sz w:val="26"/>
          <w:szCs w:val="26"/>
        </w:rPr>
        <w:t xml:space="preserve"> организаци</w:t>
      </w:r>
      <w:r w:rsidR="00A976A4">
        <w:rPr>
          <w:b/>
          <w:sz w:val="26"/>
          <w:szCs w:val="26"/>
        </w:rPr>
        <w:t>ю</w:t>
      </w:r>
      <w:r w:rsidRPr="00C1313E">
        <w:rPr>
          <w:b/>
          <w:sz w:val="26"/>
          <w:szCs w:val="26"/>
        </w:rPr>
        <w:t xml:space="preserve"> «Межрегиональная федерация </w:t>
      </w:r>
      <w:r w:rsidRPr="00C1313E">
        <w:rPr>
          <w:b/>
          <w:sz w:val="26"/>
          <w:szCs w:val="26"/>
        </w:rPr>
        <w:t>айкикай</w:t>
      </w:r>
      <w:r w:rsidRPr="00C1313E">
        <w:rPr>
          <w:b/>
          <w:sz w:val="26"/>
          <w:szCs w:val="26"/>
        </w:rPr>
        <w:t xml:space="preserve"> айкидо Республики Крым и г. Севастополя» </w:t>
      </w:r>
      <w:r w:rsidR="00251154">
        <w:rPr>
          <w:sz w:val="26"/>
          <w:szCs w:val="26"/>
        </w:rPr>
        <w:t>…</w:t>
      </w:r>
    </w:p>
    <w:p w:rsidR="005F791D" w:rsidRPr="00C1313E" w:rsidP="00C1313E">
      <w:pPr>
        <w:ind w:right="-1" w:firstLine="360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 </w:t>
      </w:r>
      <w:r w:rsidRPr="00C1313E">
        <w:rPr>
          <w:sz w:val="26"/>
          <w:szCs w:val="26"/>
        </w:rPr>
        <w:tab/>
        <w:t>по ст. 1</w:t>
      </w:r>
      <w:r w:rsidRPr="00C1313E" w:rsidR="00B62B5F">
        <w:rPr>
          <w:sz w:val="26"/>
          <w:szCs w:val="26"/>
        </w:rPr>
        <w:t xml:space="preserve">9.7 </w:t>
      </w:r>
      <w:r w:rsidRPr="00C1313E">
        <w:rPr>
          <w:sz w:val="26"/>
          <w:szCs w:val="26"/>
        </w:rPr>
        <w:t xml:space="preserve">Кодекса Российской Федерации об административных правонарушениях, </w:t>
      </w:r>
    </w:p>
    <w:p w:rsidR="005F791D" w:rsidRPr="00C1313E" w:rsidP="00C1313E">
      <w:pPr>
        <w:ind w:right="-1" w:firstLine="360"/>
        <w:jc w:val="center"/>
        <w:rPr>
          <w:b/>
          <w:sz w:val="26"/>
          <w:szCs w:val="26"/>
        </w:rPr>
      </w:pPr>
      <w:r w:rsidRPr="00C1313E">
        <w:rPr>
          <w:b/>
          <w:sz w:val="26"/>
          <w:szCs w:val="26"/>
        </w:rPr>
        <w:t>УСТАНОВИЛ:</w:t>
      </w:r>
    </w:p>
    <w:p w:rsidR="00B62B5F" w:rsidRPr="00C1313E" w:rsidP="00C1313E">
      <w:pPr>
        <w:shd w:val="clear" w:color="auto" w:fill="FFFFFF"/>
        <w:ind w:right="-1" w:firstLine="708"/>
        <w:jc w:val="both"/>
        <w:rPr>
          <w:sz w:val="26"/>
          <w:szCs w:val="26"/>
          <w:lang w:eastAsia="uk-UA"/>
        </w:rPr>
      </w:pPr>
      <w:r w:rsidRPr="00C1313E">
        <w:rPr>
          <w:sz w:val="26"/>
          <w:szCs w:val="26"/>
          <w:lang w:val="uk-UA" w:eastAsia="uk-UA"/>
        </w:rPr>
        <w:t xml:space="preserve">06.06.2017г. в 14 час. 00 </w:t>
      </w:r>
      <w:r w:rsidRPr="00C1313E">
        <w:rPr>
          <w:sz w:val="26"/>
          <w:szCs w:val="26"/>
          <w:lang w:eastAsia="uk-UA"/>
        </w:rPr>
        <w:t xml:space="preserve">мин.  </w:t>
      </w:r>
      <w:r w:rsidRPr="00C1313E">
        <w:rPr>
          <w:sz w:val="26"/>
          <w:szCs w:val="26"/>
          <w:lang w:eastAsia="uk-UA"/>
        </w:rPr>
        <w:t xml:space="preserve">ведущим специалистом – </w:t>
      </w:r>
      <w:r w:rsidRPr="00C1313E">
        <w:rPr>
          <w:sz w:val="26"/>
          <w:szCs w:val="26"/>
          <w:lang w:eastAsia="uk-UA"/>
        </w:rPr>
        <w:t>експертом</w:t>
      </w:r>
      <w:r w:rsidRPr="00C1313E">
        <w:rPr>
          <w:sz w:val="26"/>
          <w:szCs w:val="26"/>
          <w:lang w:eastAsia="uk-UA"/>
        </w:rPr>
        <w:t xml:space="preserve"> отдела по делам некоммерческих организаций Республики Крым ГУ МЮРФ по РК и г. </w:t>
      </w:r>
      <w:r w:rsidR="00251154">
        <w:rPr>
          <w:sz w:val="26"/>
          <w:szCs w:val="26"/>
          <w:lang w:eastAsia="uk-UA"/>
        </w:rPr>
        <w:t>фио..</w:t>
      </w:r>
      <w:r w:rsidRPr="00C1313E">
        <w:rPr>
          <w:sz w:val="26"/>
          <w:szCs w:val="26"/>
          <w:lang w:eastAsia="uk-UA"/>
        </w:rPr>
        <w:t xml:space="preserve"> составлен протокол в  Межрегиональной общественной организации «Межрегиональная федерация </w:t>
      </w:r>
      <w:r w:rsidRPr="00C1313E">
        <w:rPr>
          <w:sz w:val="26"/>
          <w:szCs w:val="26"/>
          <w:lang w:eastAsia="uk-UA"/>
        </w:rPr>
        <w:t>айкикай</w:t>
      </w:r>
      <w:r w:rsidRPr="00C1313E">
        <w:rPr>
          <w:sz w:val="26"/>
          <w:szCs w:val="26"/>
          <w:lang w:eastAsia="uk-UA"/>
        </w:rPr>
        <w:t xml:space="preserve"> айкидо Республике Крым и г. Севастополю» за не предоставление в  установленный  ст. 29 ФЗ №82 от 19.05.1995г. «Об общественных объединениях», п.2 Постановления Правительства  Российской Федерации от 15.04.2006 № 212 «О мерах по реализации</w:t>
      </w:r>
      <w:r w:rsidRPr="00C1313E">
        <w:rPr>
          <w:sz w:val="26"/>
          <w:szCs w:val="26"/>
          <w:lang w:eastAsia="uk-UA"/>
        </w:rPr>
        <w:t xml:space="preserve"> отдельных положений федеральных законов, регулирующих деятельность некоммерческих организаций» срок в Главное управление Министерства юстиции Российской Федерации по Республике Крым и г. Севастополю отчет о деятельности за 2016 год.</w:t>
      </w:r>
    </w:p>
    <w:p w:rsidR="00B62B5F" w:rsidRPr="00C1313E" w:rsidP="00C1313E">
      <w:pPr>
        <w:spacing w:line="0" w:lineRule="atLeast"/>
        <w:ind w:right="-1" w:firstLine="360"/>
        <w:jc w:val="both"/>
        <w:rPr>
          <w:sz w:val="26"/>
          <w:szCs w:val="26"/>
          <w:lang w:eastAsia="uk-UA"/>
        </w:rPr>
      </w:pPr>
      <w:r w:rsidRPr="00C1313E">
        <w:rPr>
          <w:sz w:val="26"/>
          <w:szCs w:val="26"/>
          <w:lang w:eastAsia="uk-UA"/>
        </w:rPr>
        <w:tab/>
        <w:t xml:space="preserve"> </w:t>
      </w:r>
      <w:r w:rsidRPr="00C1313E" w:rsidR="00C1313E">
        <w:rPr>
          <w:sz w:val="26"/>
          <w:szCs w:val="26"/>
          <w:lang w:eastAsia="uk-UA"/>
        </w:rPr>
        <w:t xml:space="preserve">Представитель Межрегиональной общественной организации «Межрегиональная федерация </w:t>
      </w:r>
      <w:r w:rsidRPr="00C1313E" w:rsidR="00C1313E">
        <w:rPr>
          <w:sz w:val="26"/>
          <w:szCs w:val="26"/>
          <w:lang w:eastAsia="uk-UA"/>
        </w:rPr>
        <w:t>айкикай</w:t>
      </w:r>
      <w:r w:rsidRPr="00C1313E" w:rsidR="00C1313E">
        <w:rPr>
          <w:sz w:val="26"/>
          <w:szCs w:val="26"/>
          <w:lang w:eastAsia="uk-UA"/>
        </w:rPr>
        <w:t xml:space="preserve"> айкидо Республике Крым и г. Севастополю»</w:t>
      </w:r>
      <w:r w:rsidRPr="00C1313E">
        <w:rPr>
          <w:sz w:val="26"/>
          <w:szCs w:val="26"/>
          <w:lang w:eastAsia="uk-UA"/>
        </w:rPr>
        <w:t xml:space="preserve">, </w:t>
      </w:r>
      <w:r w:rsidRPr="00C1313E" w:rsidR="00C1313E">
        <w:rPr>
          <w:sz w:val="26"/>
          <w:szCs w:val="26"/>
          <w:lang w:eastAsia="uk-UA"/>
        </w:rPr>
        <w:t xml:space="preserve">в суд не явился, о слушании дела извещался </w:t>
      </w:r>
      <w:r w:rsidR="00A976A4">
        <w:rPr>
          <w:sz w:val="26"/>
          <w:szCs w:val="26"/>
          <w:lang w:eastAsia="uk-UA"/>
        </w:rPr>
        <w:t>судебной повесткой.</w:t>
      </w:r>
    </w:p>
    <w:p w:rsidR="00B62B5F" w:rsidRPr="00C1313E" w:rsidP="00C1313E">
      <w:pPr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  <w:r w:rsidRPr="00C1313E">
        <w:rPr>
          <w:sz w:val="26"/>
          <w:szCs w:val="26"/>
          <w:lang w:eastAsia="uk-UA"/>
        </w:rPr>
        <w:t xml:space="preserve">Статья 19.7 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КоАП</w:t>
      </w:r>
      <w:r w:rsidRPr="00C1313E">
        <w:rPr>
          <w:sz w:val="26"/>
          <w:szCs w:val="26"/>
          <w:lang w:val="uk-UA" w:eastAsia="uk-UA"/>
        </w:rPr>
        <w:t xml:space="preserve"> РФ </w:t>
      </w:r>
      <w:r w:rsidRPr="00C1313E">
        <w:rPr>
          <w:sz w:val="26"/>
          <w:szCs w:val="26"/>
          <w:lang w:val="uk-UA" w:eastAsia="uk-UA"/>
        </w:rPr>
        <w:t>предусматривает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административную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ответственность</w:t>
      </w:r>
      <w:r w:rsidRPr="00C1313E">
        <w:rPr>
          <w:sz w:val="26"/>
          <w:szCs w:val="26"/>
          <w:lang w:val="uk-UA" w:eastAsia="uk-UA"/>
        </w:rPr>
        <w:t xml:space="preserve"> за </w:t>
      </w:r>
      <w:r w:rsidRPr="00C1313E">
        <w:rPr>
          <w:sz w:val="26"/>
          <w:szCs w:val="2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"consultantplus://offline/ref=83E5F123708F1DA0BA6EA1EE7ADE98FCD4BE51A50BD6884004DB937DC1166651706CD596596257C8E" </w:instrText>
      </w:r>
      <w:r>
        <w:fldChar w:fldCharType="separate"/>
      </w:r>
      <w:r w:rsidRPr="00C1313E">
        <w:rPr>
          <w:sz w:val="26"/>
          <w:szCs w:val="26"/>
        </w:rPr>
        <w:t>статьей 6.16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"consultantplus://offline/ref=83E5F123708F1DA0BA6EA1EE7ADE98FCD4BE51A50BD6884004DB937DC1166651706CD5905C6457CDE" </w:instrText>
      </w:r>
      <w:r>
        <w:fldChar w:fldCharType="separate"/>
      </w:r>
      <w:r w:rsidRPr="00C1313E">
        <w:rPr>
          <w:sz w:val="26"/>
          <w:szCs w:val="26"/>
        </w:rPr>
        <w:t>частью 2 статьи 6.31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"consultantplus://offline/ref=83E5F123708F1DA0BA6EA1EE7ADE98FCD4BE51A50BD6884004DB937DC1166651706CD5975E6057C0E" </w:instrText>
      </w:r>
      <w:r>
        <w:fldChar w:fldCharType="separate"/>
      </w:r>
      <w:r w:rsidRPr="00C1313E">
        <w:rPr>
          <w:sz w:val="26"/>
          <w:szCs w:val="26"/>
        </w:rPr>
        <w:t>частью 4 статьи 14.28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"consultantplus://offline/ref=83E5F123708F1DA0BA6EA1EE7ADE98FCD4BE51A50BD6884004DB937DC1166651706CD5925656CFE" </w:instrText>
      </w:r>
      <w:r>
        <w:fldChar w:fldCharType="separate"/>
      </w:r>
      <w:r w:rsidRPr="00C1313E">
        <w:rPr>
          <w:sz w:val="26"/>
          <w:szCs w:val="26"/>
        </w:rPr>
        <w:t>статьями 19.7.1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"consultantplus://offline/ref=83E5F123708F1DA0BA6EA1EE7ADE98FCD4BE51A50BD6884004DB937DC1166651706CD5945E6257CBE" </w:instrText>
      </w:r>
      <w:r>
        <w:fldChar w:fldCharType="separate"/>
      </w:r>
      <w:r w:rsidRPr="00C1313E">
        <w:rPr>
          <w:sz w:val="26"/>
          <w:szCs w:val="26"/>
        </w:rPr>
        <w:t>19.7.2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"consultantplus://offline/ref=83E5F123708F1DA0BA6EA1EE7ADE98FCD4BE51A50BD6884004DB937DC1166651706CD5905C6057CCE" </w:instrText>
      </w:r>
      <w:r>
        <w:fldChar w:fldCharType="separate"/>
      </w:r>
      <w:r w:rsidRPr="00C1313E">
        <w:rPr>
          <w:sz w:val="26"/>
          <w:szCs w:val="26"/>
        </w:rPr>
        <w:t>19.7.2-1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"consultantplus://offline/ref=83E5F123708F1DA0BA6EA1EE7ADE98FCD4BE51A50BD6884004DB937DC1166651706CD5945C6E57CBE" </w:instrText>
      </w:r>
      <w:r>
        <w:fldChar w:fldCharType="separate"/>
      </w:r>
      <w:r w:rsidRPr="00C1313E">
        <w:rPr>
          <w:sz w:val="26"/>
          <w:szCs w:val="26"/>
        </w:rPr>
        <w:t>19.7.3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"consultantplus://offline/ref=83E5F123708F1DA0BA6EA1EE7ADE98FCD4BE51A50BD6884004DB937DC1166651706CD5975F6157CDE" </w:instrText>
      </w:r>
      <w:r>
        <w:fldChar w:fldCharType="separate"/>
      </w:r>
      <w:r w:rsidRPr="00C1313E">
        <w:rPr>
          <w:sz w:val="26"/>
          <w:szCs w:val="26"/>
        </w:rPr>
        <w:t>19.7.5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"consultantplus://offline/ref=83E5F123708F1DA0BA6EA1EE7ADE98FCD4BE51A50BD6884004DB937DC1166651706CD5975C6457C8E" </w:instrText>
      </w:r>
      <w:r>
        <w:fldChar w:fldCharType="separate"/>
      </w:r>
      <w:r w:rsidRPr="00C1313E">
        <w:rPr>
          <w:sz w:val="26"/>
          <w:szCs w:val="26"/>
        </w:rPr>
        <w:t>19.7.5-1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"consultantplus://offline/ref=83E5F123708F1DA0BA6EA1EE7ADE98FCD4BE51A50BD6884004DB937DC1166651706CD596566757C9E" </w:instrText>
      </w:r>
      <w:r>
        <w:fldChar w:fldCharType="separate"/>
      </w:r>
      <w:r w:rsidRPr="00C1313E">
        <w:rPr>
          <w:sz w:val="26"/>
          <w:szCs w:val="26"/>
        </w:rPr>
        <w:t>19.7.5-2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"consultantplus://offline/ref=83E5F123708F1DA0BA6EA1EE7ADE98FCD4BE51A50BD6884004DB937DC1166651706CD596566657CEE" </w:instrText>
      </w:r>
      <w:r>
        <w:fldChar w:fldCharType="separate"/>
      </w:r>
      <w:r w:rsidRPr="00C1313E">
        <w:rPr>
          <w:sz w:val="26"/>
          <w:szCs w:val="26"/>
        </w:rPr>
        <w:t>19.7.7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"consultantplus://offline/ref=83E5F123708F1DA0BA6EA1EE7ADE98FCD4BE51A50BD6884004DB937DC1166651706CD591596757CAE" </w:instrText>
      </w:r>
      <w:r>
        <w:fldChar w:fldCharType="separate"/>
      </w:r>
      <w:r w:rsidRPr="00C1313E">
        <w:rPr>
          <w:sz w:val="26"/>
          <w:szCs w:val="26"/>
        </w:rPr>
        <w:t>19.7.8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"consultantplus://offline/ref=83E5F123708F1DA0BA6EA1EE7ADE98FCD4BE51A50BD6884004DB937DC1166651706CD5905E6E57C1E" </w:instrText>
      </w:r>
      <w:r>
        <w:fldChar w:fldCharType="separate"/>
      </w:r>
      <w:r w:rsidRPr="00C1313E">
        <w:rPr>
          <w:sz w:val="26"/>
          <w:szCs w:val="26"/>
        </w:rPr>
        <w:t>19.7.9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"consultantplus://offline/ref=83E5F123708F1DA0BA6EA1EE7ADE98FCD4BE51A50BD6884004DB937DC1166651706CD5945E667EB158C4E" </w:instrText>
      </w:r>
      <w:r>
        <w:fldChar w:fldCharType="separate"/>
      </w:r>
      <w:r w:rsidRPr="00C1313E">
        <w:rPr>
          <w:sz w:val="26"/>
          <w:szCs w:val="26"/>
        </w:rPr>
        <w:t>19.8</w:t>
      </w:r>
      <w:r>
        <w:fldChar w:fldCharType="end"/>
      </w:r>
      <w:r w:rsidRPr="00C1313E">
        <w:rPr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"consultantplus://offline/ref=83E5F123708F1DA0BA6EA1EE7ADE98FCD4BE51A50BD6884004DB937DC1166651706CD5905A6557CFE" </w:instrText>
      </w:r>
      <w:r>
        <w:fldChar w:fldCharType="separate"/>
      </w:r>
      <w:r w:rsidRPr="00C1313E">
        <w:rPr>
          <w:sz w:val="26"/>
          <w:szCs w:val="26"/>
        </w:rPr>
        <w:t>19.8.3</w:t>
      </w:r>
      <w:r>
        <w:fldChar w:fldCharType="end"/>
      </w:r>
      <w:r w:rsidRPr="00C1313E">
        <w:rPr>
          <w:sz w:val="26"/>
          <w:szCs w:val="26"/>
        </w:rPr>
        <w:t xml:space="preserve"> настоящего Кодекса.</w:t>
      </w:r>
    </w:p>
    <w:p w:rsidR="00B62B5F" w:rsidRPr="00C1313E" w:rsidP="00C1313E">
      <w:pPr>
        <w:pStyle w:val="ConsPlusNormal"/>
        <w:spacing w:line="240" w:lineRule="atLeast"/>
        <w:ind w:right="-1" w:firstLine="540"/>
        <w:jc w:val="both"/>
        <w:rPr>
          <w:rStyle w:val="FontStyle18"/>
          <w:i w:val="0"/>
          <w:sz w:val="26"/>
          <w:szCs w:val="26"/>
        </w:rPr>
      </w:pPr>
      <w:r w:rsidRPr="00C1313E">
        <w:rPr>
          <w:rStyle w:val="FontStyle18"/>
          <w:i w:val="0"/>
          <w:sz w:val="26"/>
          <w:szCs w:val="26"/>
        </w:rPr>
        <w:t xml:space="preserve">В соответствии со  ст. 29 Федерального закона от 19 мая </w:t>
      </w:r>
      <w:smartTag w:uri="urn:schemas-microsoft-com:office:smarttags" w:element="metricconverter">
        <w:smartTagPr>
          <w:attr w:name="ProductID" w:val="1995 г"/>
        </w:smartTagPr>
        <w:r w:rsidRPr="00C1313E">
          <w:rPr>
            <w:rStyle w:val="FontStyle18"/>
            <w:i w:val="0"/>
            <w:sz w:val="26"/>
            <w:szCs w:val="26"/>
          </w:rPr>
          <w:t>1995 г</w:t>
        </w:r>
      </w:smartTag>
      <w:r w:rsidRPr="00C1313E">
        <w:rPr>
          <w:rStyle w:val="FontStyle18"/>
          <w:i w:val="0"/>
          <w:sz w:val="26"/>
          <w:szCs w:val="26"/>
        </w:rPr>
        <w:t xml:space="preserve">. №82-ФЗ «Об общественных объединениях» общественное объединение обязано ежегодно информировать орган, принявший решение о государственной 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</w:t>
      </w:r>
      <w:r w:rsidRPr="00C1313E">
        <w:rPr>
          <w:rStyle w:val="FontStyle18"/>
          <w:i w:val="0"/>
          <w:sz w:val="26"/>
          <w:szCs w:val="26"/>
        </w:rPr>
        <w:t xml:space="preserve">объеме  сведений, включаемых в единый  государственный реестр юридических лиц, а также предоставить информацию об объеме денежных средств и иного  имущества, полученных от иностранных источников, которые указаны в пункте 6 статьи 2 Федерального закона «О некоммерческих организациях», о целях расходования этих денежных средств использовании иного имущества и об их фактическом расходовании использовании по форме и в сроки, которые установлены  уполномоченным федеральным органом  исполнительной власти. </w:t>
      </w:r>
    </w:p>
    <w:p w:rsidR="00B62B5F" w:rsidRPr="00C1313E" w:rsidP="00C1313E">
      <w:pPr>
        <w:pStyle w:val="ConsPlusNormal"/>
        <w:spacing w:line="240" w:lineRule="atLeast"/>
        <w:ind w:right="-1"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313E">
        <w:rPr>
          <w:rStyle w:val="FontStyle18"/>
          <w:i w:val="0"/>
          <w:sz w:val="26"/>
          <w:szCs w:val="26"/>
        </w:rPr>
        <w:t xml:space="preserve">Согласно с п.2 постановления Правительства Российской  федерации от 15 апреля </w:t>
      </w:r>
      <w:smartTag w:uri="urn:schemas-microsoft-com:office:smarttags" w:element="metricconverter">
        <w:smartTagPr>
          <w:attr w:name="ProductID" w:val="2006 г"/>
        </w:smartTagPr>
        <w:r w:rsidRPr="00C1313E">
          <w:rPr>
            <w:rStyle w:val="FontStyle18"/>
            <w:i w:val="0"/>
            <w:sz w:val="26"/>
            <w:szCs w:val="26"/>
          </w:rPr>
          <w:t>2006 г</w:t>
        </w:r>
      </w:smartTag>
      <w:r w:rsidRPr="00C1313E">
        <w:rPr>
          <w:rStyle w:val="FontStyle18"/>
          <w:i w:val="0"/>
          <w:sz w:val="26"/>
          <w:szCs w:val="26"/>
        </w:rPr>
        <w:t xml:space="preserve">.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 представляет отчет о деятельности ежегодно, не позднее 15 апреля года, следующего </w:t>
      </w:r>
      <w:r w:rsidRPr="00C1313E">
        <w:rPr>
          <w:rStyle w:val="FontStyle18"/>
          <w:i w:val="0"/>
          <w:sz w:val="26"/>
          <w:szCs w:val="26"/>
        </w:rPr>
        <w:t>за</w:t>
      </w:r>
      <w:r w:rsidRPr="00C1313E">
        <w:rPr>
          <w:rStyle w:val="FontStyle18"/>
          <w:i w:val="0"/>
          <w:sz w:val="26"/>
          <w:szCs w:val="26"/>
        </w:rPr>
        <w:t xml:space="preserve"> отчетным. </w:t>
      </w:r>
    </w:p>
    <w:p w:rsidR="00B62B5F" w:rsidRPr="00C1313E" w:rsidP="00C1313E">
      <w:pPr>
        <w:ind w:right="-1" w:firstLine="708"/>
        <w:jc w:val="both"/>
        <w:rPr>
          <w:sz w:val="26"/>
          <w:szCs w:val="26"/>
          <w:lang w:eastAsia="uk-UA"/>
        </w:rPr>
      </w:pPr>
      <w:r w:rsidRPr="00C1313E">
        <w:rPr>
          <w:sz w:val="26"/>
          <w:szCs w:val="26"/>
          <w:lang w:eastAsia="uk-UA"/>
        </w:rPr>
        <w:t>И</w:t>
      </w:r>
      <w:r w:rsidRPr="00C1313E">
        <w:rPr>
          <w:sz w:val="26"/>
          <w:szCs w:val="26"/>
          <w:lang w:val="uk-UA" w:eastAsia="uk-UA"/>
        </w:rPr>
        <w:t>сследовав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материалы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дела</w:t>
      </w:r>
      <w:r w:rsidRPr="00C1313E">
        <w:rPr>
          <w:sz w:val="26"/>
          <w:szCs w:val="26"/>
          <w:lang w:val="uk-UA" w:eastAsia="uk-UA"/>
        </w:rPr>
        <w:t xml:space="preserve">, </w:t>
      </w:r>
      <w:r w:rsidRPr="00C1313E">
        <w:rPr>
          <w:sz w:val="26"/>
          <w:szCs w:val="26"/>
          <w:lang w:val="uk-UA" w:eastAsia="uk-UA"/>
        </w:rPr>
        <w:t>мировой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судья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приходит</w:t>
      </w:r>
      <w:r w:rsidRPr="00C1313E">
        <w:rPr>
          <w:sz w:val="26"/>
          <w:szCs w:val="26"/>
          <w:lang w:val="uk-UA" w:eastAsia="uk-UA"/>
        </w:rPr>
        <w:t xml:space="preserve"> к </w:t>
      </w:r>
      <w:r w:rsidRPr="00C1313E">
        <w:rPr>
          <w:sz w:val="26"/>
          <w:szCs w:val="26"/>
          <w:lang w:val="uk-UA" w:eastAsia="uk-UA"/>
        </w:rPr>
        <w:t>выводу</w:t>
      </w:r>
      <w:r w:rsidRPr="00C1313E">
        <w:rPr>
          <w:sz w:val="26"/>
          <w:szCs w:val="26"/>
          <w:lang w:val="uk-UA" w:eastAsia="uk-UA"/>
        </w:rPr>
        <w:t xml:space="preserve"> о </w:t>
      </w:r>
      <w:r w:rsidRPr="00C1313E">
        <w:rPr>
          <w:sz w:val="26"/>
          <w:szCs w:val="26"/>
          <w:lang w:val="uk-UA" w:eastAsia="uk-UA"/>
        </w:rPr>
        <w:t>наличии</w:t>
      </w:r>
      <w:r w:rsidRPr="00C1313E">
        <w:rPr>
          <w:sz w:val="26"/>
          <w:szCs w:val="26"/>
          <w:lang w:val="uk-UA" w:eastAsia="uk-UA"/>
        </w:rPr>
        <w:t xml:space="preserve"> в </w:t>
      </w:r>
      <w:r w:rsidRPr="00C1313E">
        <w:rPr>
          <w:sz w:val="26"/>
          <w:szCs w:val="26"/>
          <w:lang w:val="uk-UA" w:eastAsia="uk-UA"/>
        </w:rPr>
        <w:t>действиях</w:t>
      </w:r>
      <w:r w:rsidRPr="00C1313E">
        <w:rPr>
          <w:sz w:val="26"/>
          <w:szCs w:val="26"/>
          <w:lang w:val="uk-UA" w:eastAsia="uk-UA"/>
        </w:rPr>
        <w:t xml:space="preserve">  </w:t>
      </w:r>
      <w:r w:rsidRPr="00C1313E">
        <w:rPr>
          <w:sz w:val="26"/>
          <w:szCs w:val="26"/>
          <w:lang w:val="uk-UA" w:eastAsia="uk-UA"/>
        </w:rPr>
        <w:t>Организации</w:t>
      </w:r>
      <w:r w:rsidRPr="00C1313E">
        <w:rPr>
          <w:sz w:val="26"/>
          <w:szCs w:val="26"/>
          <w:lang w:val="uk-UA" w:eastAsia="uk-UA"/>
        </w:rPr>
        <w:t xml:space="preserve"> состава </w:t>
      </w:r>
      <w:r w:rsidRPr="00C1313E">
        <w:rPr>
          <w:sz w:val="26"/>
          <w:szCs w:val="26"/>
          <w:lang w:val="uk-UA" w:eastAsia="uk-UA"/>
        </w:rPr>
        <w:t>правонарушения</w:t>
      </w:r>
      <w:r w:rsidRPr="00C1313E">
        <w:rPr>
          <w:sz w:val="26"/>
          <w:szCs w:val="26"/>
          <w:lang w:val="uk-UA" w:eastAsia="uk-UA"/>
        </w:rPr>
        <w:t xml:space="preserve">, </w:t>
      </w:r>
      <w:r w:rsidRPr="00C1313E">
        <w:rPr>
          <w:sz w:val="26"/>
          <w:szCs w:val="26"/>
          <w:lang w:val="uk-UA" w:eastAsia="uk-UA"/>
        </w:rPr>
        <w:t>предусмотренного</w:t>
      </w:r>
      <w:r w:rsidRPr="00C1313E">
        <w:rPr>
          <w:sz w:val="26"/>
          <w:szCs w:val="26"/>
          <w:lang w:val="uk-UA" w:eastAsia="uk-UA"/>
        </w:rPr>
        <w:t xml:space="preserve"> ст.</w:t>
      </w:r>
      <w:r w:rsidRPr="00C1313E">
        <w:rPr>
          <w:sz w:val="26"/>
          <w:szCs w:val="26"/>
          <w:lang w:eastAsia="uk-UA"/>
        </w:rPr>
        <w:t>19.7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КоАП</w:t>
      </w:r>
      <w:r w:rsidRPr="00C1313E">
        <w:rPr>
          <w:sz w:val="26"/>
          <w:szCs w:val="26"/>
          <w:lang w:val="uk-UA" w:eastAsia="uk-UA"/>
        </w:rPr>
        <w:t xml:space="preserve"> РФ,  а </w:t>
      </w:r>
      <w:r w:rsidRPr="00C1313E">
        <w:rPr>
          <w:sz w:val="26"/>
          <w:szCs w:val="26"/>
          <w:lang w:val="uk-UA" w:eastAsia="uk-UA"/>
        </w:rPr>
        <w:t>именно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eastAsia="uk-UA"/>
        </w:rPr>
        <w:t xml:space="preserve">непредставление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за его законной деятельности. </w:t>
      </w:r>
    </w:p>
    <w:p w:rsidR="00B62B5F" w:rsidRPr="00C1313E" w:rsidP="00C1313E">
      <w:pPr>
        <w:ind w:right="-1"/>
        <w:jc w:val="both"/>
        <w:rPr>
          <w:sz w:val="26"/>
          <w:szCs w:val="26"/>
          <w:lang w:val="uk-UA" w:eastAsia="uk-UA"/>
        </w:rPr>
      </w:pPr>
      <w:r w:rsidRPr="00C1313E">
        <w:rPr>
          <w:sz w:val="26"/>
          <w:szCs w:val="26"/>
          <w:lang w:val="uk-UA" w:eastAsia="uk-UA"/>
        </w:rPr>
        <w:t xml:space="preserve">           Вина </w:t>
      </w:r>
      <w:r w:rsidRPr="00C1313E" w:rsidR="00C1313E">
        <w:rPr>
          <w:sz w:val="26"/>
          <w:szCs w:val="26"/>
          <w:lang w:eastAsia="uk-UA"/>
        </w:rPr>
        <w:t xml:space="preserve">Межрегиональной общественной организации «Межрегиональная федерация </w:t>
      </w:r>
      <w:r w:rsidRPr="00C1313E" w:rsidR="00C1313E">
        <w:rPr>
          <w:sz w:val="26"/>
          <w:szCs w:val="26"/>
          <w:lang w:eastAsia="uk-UA"/>
        </w:rPr>
        <w:t>айкикай</w:t>
      </w:r>
      <w:r w:rsidRPr="00C1313E" w:rsidR="00C1313E">
        <w:rPr>
          <w:sz w:val="26"/>
          <w:szCs w:val="26"/>
          <w:lang w:eastAsia="uk-UA"/>
        </w:rPr>
        <w:t xml:space="preserve"> айкидо Республике Крым и г. Севастополю» </w:t>
      </w:r>
      <w:r w:rsidRPr="00C1313E">
        <w:rPr>
          <w:sz w:val="26"/>
          <w:szCs w:val="26"/>
          <w:lang w:val="uk-UA" w:eastAsia="uk-UA"/>
        </w:rPr>
        <w:t xml:space="preserve">в </w:t>
      </w:r>
      <w:r w:rsidRPr="00C1313E">
        <w:rPr>
          <w:sz w:val="26"/>
          <w:szCs w:val="26"/>
          <w:lang w:val="uk-UA" w:eastAsia="uk-UA"/>
        </w:rPr>
        <w:t>совершении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правонарушения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подтверждается</w:t>
      </w:r>
      <w:r w:rsidRPr="00C1313E">
        <w:rPr>
          <w:sz w:val="26"/>
          <w:szCs w:val="26"/>
          <w:lang w:val="uk-UA" w:eastAsia="uk-UA"/>
        </w:rPr>
        <w:t xml:space="preserve">: </w:t>
      </w:r>
      <w:r w:rsidRPr="00C1313E">
        <w:rPr>
          <w:sz w:val="26"/>
          <w:szCs w:val="26"/>
          <w:lang w:val="uk-UA" w:eastAsia="uk-UA"/>
        </w:rPr>
        <w:t>сведениями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eastAsia="uk-UA"/>
        </w:rPr>
        <w:t>протокола об административном правонарушении, копией служебной запиской, копией уведомления,</w:t>
      </w:r>
      <w:r w:rsidRPr="00C1313E" w:rsidR="00C1313E">
        <w:rPr>
          <w:sz w:val="26"/>
          <w:szCs w:val="26"/>
          <w:lang w:eastAsia="uk-UA"/>
        </w:rPr>
        <w:t xml:space="preserve"> </w:t>
      </w:r>
      <w:r w:rsidRPr="00C1313E">
        <w:rPr>
          <w:sz w:val="26"/>
          <w:szCs w:val="26"/>
          <w:lang w:eastAsia="uk-UA"/>
        </w:rPr>
        <w:t>сведениями единого  государственного реестра юридических лиц</w:t>
      </w:r>
      <w:r w:rsidRPr="00C1313E">
        <w:rPr>
          <w:sz w:val="26"/>
          <w:szCs w:val="26"/>
          <w:lang w:val="uk-UA" w:eastAsia="uk-UA"/>
        </w:rPr>
        <w:t xml:space="preserve">, </w:t>
      </w:r>
      <w:r w:rsidRPr="00C1313E">
        <w:rPr>
          <w:sz w:val="26"/>
          <w:szCs w:val="26"/>
          <w:lang w:val="uk-UA" w:eastAsia="uk-UA"/>
        </w:rPr>
        <w:t>которые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составлены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надлежащим</w:t>
      </w:r>
      <w:r w:rsidRPr="00C1313E">
        <w:rPr>
          <w:sz w:val="26"/>
          <w:szCs w:val="26"/>
          <w:lang w:val="uk-UA" w:eastAsia="uk-UA"/>
        </w:rPr>
        <w:t xml:space="preserve"> образом, </w:t>
      </w:r>
      <w:r w:rsidRPr="00C1313E">
        <w:rPr>
          <w:sz w:val="26"/>
          <w:szCs w:val="26"/>
          <w:lang w:val="uk-UA" w:eastAsia="uk-UA"/>
        </w:rPr>
        <w:t>получены</w:t>
      </w:r>
      <w:r w:rsidRPr="00C1313E">
        <w:rPr>
          <w:sz w:val="26"/>
          <w:szCs w:val="26"/>
          <w:lang w:val="uk-UA" w:eastAsia="uk-UA"/>
        </w:rPr>
        <w:t xml:space="preserve"> с </w:t>
      </w:r>
      <w:r w:rsidRPr="00C1313E">
        <w:rPr>
          <w:sz w:val="26"/>
          <w:szCs w:val="26"/>
          <w:lang w:val="uk-UA" w:eastAsia="uk-UA"/>
        </w:rPr>
        <w:t>соблюдением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требований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закона</w:t>
      </w:r>
      <w:r w:rsidRPr="00C1313E">
        <w:rPr>
          <w:sz w:val="26"/>
          <w:szCs w:val="26"/>
          <w:lang w:val="uk-UA" w:eastAsia="uk-UA"/>
        </w:rPr>
        <w:t xml:space="preserve"> и </w:t>
      </w:r>
      <w:r w:rsidRPr="00C1313E">
        <w:rPr>
          <w:sz w:val="26"/>
          <w:szCs w:val="26"/>
          <w:lang w:val="uk-UA" w:eastAsia="uk-UA"/>
        </w:rPr>
        <w:t>являются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допустимыми</w:t>
      </w:r>
      <w:r w:rsidRPr="00C1313E">
        <w:rPr>
          <w:sz w:val="26"/>
          <w:szCs w:val="26"/>
          <w:lang w:val="uk-UA" w:eastAsia="uk-UA"/>
        </w:rPr>
        <w:t xml:space="preserve"> </w:t>
      </w:r>
      <w:r w:rsidRPr="00C1313E">
        <w:rPr>
          <w:sz w:val="26"/>
          <w:szCs w:val="26"/>
          <w:lang w:val="uk-UA" w:eastAsia="uk-UA"/>
        </w:rPr>
        <w:t>доказательствами</w:t>
      </w:r>
      <w:r w:rsidRPr="00C1313E">
        <w:rPr>
          <w:sz w:val="26"/>
          <w:szCs w:val="26"/>
          <w:lang w:val="uk-UA" w:eastAsia="uk-UA"/>
        </w:rPr>
        <w:t>.</w:t>
      </w:r>
    </w:p>
    <w:p w:rsidR="00B62B5F" w:rsidRPr="00C1313E" w:rsidP="00C1313E">
      <w:pPr>
        <w:ind w:right="-1" w:firstLine="539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Однако, в соответствии с </w:t>
      </w:r>
      <w:r>
        <w:fldChar w:fldCharType="begin"/>
      </w:r>
      <w:r>
        <w:instrText xml:space="preserve"> HYPERLINK "consultantplus://offline/ref=469AD450B52F960FB7164494608F48582545D9962B0067AFB97B6487879CA5367DAE969E6B14s9k9I" </w:instrText>
      </w:r>
      <w:r>
        <w:fldChar w:fldCharType="separate"/>
      </w:r>
      <w:r w:rsidRPr="00C1313E">
        <w:rPr>
          <w:color w:val="0000FF"/>
          <w:sz w:val="26"/>
          <w:szCs w:val="26"/>
        </w:rPr>
        <w:t>частью 1 статьи 4.5</w:t>
      </w:r>
      <w:r>
        <w:fldChar w:fldCharType="end"/>
      </w:r>
      <w:r w:rsidRPr="00C1313E">
        <w:rPr>
          <w:sz w:val="26"/>
          <w:szCs w:val="26"/>
        </w:rPr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"consultantplus://offline/ref=469AD450B52F960FB7164494608F48582545D9962B0067AFB97B6487879CA5367DAE96996E1496D8s0k6I" </w:instrText>
      </w:r>
      <w:r>
        <w:fldChar w:fldCharType="separate"/>
      </w:r>
      <w:r w:rsidRPr="00C1313E">
        <w:rPr>
          <w:color w:val="0000FF"/>
          <w:sz w:val="26"/>
          <w:szCs w:val="26"/>
        </w:rPr>
        <w:t>статьей 19.7</w:t>
      </w:r>
      <w:r>
        <w:fldChar w:fldCharType="end"/>
      </w:r>
      <w:r w:rsidRPr="00C1313E">
        <w:rPr>
          <w:sz w:val="26"/>
          <w:szCs w:val="26"/>
        </w:rPr>
        <w:t xml:space="preserve"> Кодекса Российской Федерации об административных правонарушениях, составляет три месяца. При этом срок давности привлечения к административной ответственности за правонарушения, по которым предусмотренная нормативным правовым актом обязанность не была выполнена к определенному в нем сроку, начинает течь с момента наступления указанного срока.</w:t>
      </w:r>
    </w:p>
    <w:p w:rsidR="00B62B5F" w:rsidRPr="00C1313E" w:rsidP="00C1313E">
      <w:pPr>
        <w:autoSpaceDE w:val="0"/>
        <w:autoSpaceDN w:val="0"/>
        <w:adjustRightInd w:val="0"/>
        <w:ind w:right="-1" w:firstLine="539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Аналогичные правовые позиции содержатся в </w:t>
      </w:r>
      <w:r>
        <w:fldChar w:fldCharType="begin"/>
      </w:r>
      <w:r>
        <w:instrText xml:space="preserve"> HYPERLINK "consultantplus://offline/ref=469AD450B52F960FB7164494608F48582548DE922D0367AFB97B6487879CA5367DAE96996E1591DEs0k2I" </w:instrText>
      </w:r>
      <w:r>
        <w:fldChar w:fldCharType="separate"/>
      </w:r>
      <w:r w:rsidRPr="00C1313E">
        <w:rPr>
          <w:color w:val="0000FF"/>
          <w:sz w:val="26"/>
          <w:szCs w:val="26"/>
        </w:rPr>
        <w:t>пункте 14</w:t>
      </w:r>
      <w:r>
        <w:fldChar w:fldCharType="end"/>
      </w:r>
      <w:r w:rsidRPr="00C1313E">
        <w:rPr>
          <w:sz w:val="26"/>
          <w:szCs w:val="26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правонарушениях".</w:t>
      </w:r>
    </w:p>
    <w:p w:rsidR="00B62B5F" w:rsidRPr="00C1313E" w:rsidP="00C1313E">
      <w:pPr>
        <w:autoSpaceDE w:val="0"/>
        <w:autoSpaceDN w:val="0"/>
        <w:adjustRightInd w:val="0"/>
        <w:ind w:right="-1" w:firstLine="539"/>
        <w:jc w:val="both"/>
        <w:rPr>
          <w:sz w:val="26"/>
          <w:szCs w:val="26"/>
        </w:rPr>
      </w:pPr>
      <w:r w:rsidRPr="00C1313E">
        <w:rPr>
          <w:sz w:val="26"/>
          <w:szCs w:val="26"/>
        </w:rPr>
        <w:t>Как видно из материалов дела, срок представления отчета о дея</w:t>
      </w:r>
      <w:r w:rsidRPr="00C1313E" w:rsidR="00C1313E">
        <w:rPr>
          <w:sz w:val="26"/>
          <w:szCs w:val="26"/>
        </w:rPr>
        <w:t>тельности организации за 2016</w:t>
      </w:r>
      <w:r w:rsidRPr="00C1313E">
        <w:rPr>
          <w:sz w:val="26"/>
          <w:szCs w:val="26"/>
        </w:rPr>
        <w:t xml:space="preserve"> год установлен не позднее </w:t>
      </w:r>
      <w:r w:rsidRPr="00C1313E" w:rsidR="00C1313E">
        <w:rPr>
          <w:sz w:val="26"/>
          <w:szCs w:val="26"/>
        </w:rPr>
        <w:t>16 апреля  2017</w:t>
      </w:r>
      <w:r w:rsidRPr="00C1313E">
        <w:rPr>
          <w:sz w:val="26"/>
          <w:szCs w:val="26"/>
        </w:rPr>
        <w:t xml:space="preserve"> года.</w:t>
      </w:r>
    </w:p>
    <w:p w:rsidR="00B62B5F" w:rsidRPr="00C1313E" w:rsidP="00C1313E">
      <w:pPr>
        <w:autoSpaceDE w:val="0"/>
        <w:autoSpaceDN w:val="0"/>
        <w:adjustRightInd w:val="0"/>
        <w:ind w:right="-1" w:firstLine="540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Таким образом, срок давности привлечения </w:t>
      </w:r>
      <w:r w:rsidRPr="00C1313E" w:rsidR="00C1313E">
        <w:rPr>
          <w:sz w:val="26"/>
          <w:szCs w:val="26"/>
          <w:lang w:eastAsia="uk-UA"/>
        </w:rPr>
        <w:t xml:space="preserve">Межрегиональной общественной организации «Межрегиональная федерация </w:t>
      </w:r>
      <w:r w:rsidRPr="00C1313E" w:rsidR="00C1313E">
        <w:rPr>
          <w:sz w:val="26"/>
          <w:szCs w:val="26"/>
          <w:lang w:eastAsia="uk-UA"/>
        </w:rPr>
        <w:t>айкикай</w:t>
      </w:r>
      <w:r w:rsidRPr="00C1313E" w:rsidR="00C1313E">
        <w:rPr>
          <w:sz w:val="26"/>
          <w:szCs w:val="26"/>
          <w:lang w:eastAsia="uk-UA"/>
        </w:rPr>
        <w:t xml:space="preserve"> айкидо Республике Крым и г. Севастополю» </w:t>
      </w:r>
      <w:r w:rsidRPr="00C1313E">
        <w:rPr>
          <w:sz w:val="26"/>
          <w:szCs w:val="26"/>
        </w:rPr>
        <w:t xml:space="preserve">к административной ответственности по </w:t>
      </w:r>
      <w:r>
        <w:fldChar w:fldCharType="begin"/>
      </w:r>
      <w:r>
        <w:instrText xml:space="preserve"> HYPERLINK "consultantplus://offline/ref=469AD450B52F960FB7164494608F48582545D9962B0067AFB97B6487879CA5367DAE96996E1496D8s0k6I" </w:instrText>
      </w:r>
      <w:r>
        <w:fldChar w:fldCharType="separate"/>
      </w:r>
      <w:r w:rsidRPr="00C1313E">
        <w:rPr>
          <w:color w:val="0000FF"/>
          <w:sz w:val="26"/>
          <w:szCs w:val="26"/>
        </w:rPr>
        <w:t>статье 19.7</w:t>
      </w:r>
      <w:r>
        <w:fldChar w:fldCharType="end"/>
      </w:r>
      <w:r w:rsidRPr="00C1313E">
        <w:rPr>
          <w:sz w:val="26"/>
          <w:szCs w:val="26"/>
        </w:rPr>
        <w:t xml:space="preserve"> Кодекса Российской Федерации об административных правонарушениях начал исчисляться с </w:t>
      </w:r>
      <w:r w:rsidRPr="00C1313E" w:rsidR="00C1313E">
        <w:rPr>
          <w:sz w:val="26"/>
          <w:szCs w:val="26"/>
        </w:rPr>
        <w:t>16 апреля 2017</w:t>
      </w:r>
      <w:r w:rsidRPr="00C1313E">
        <w:rPr>
          <w:sz w:val="26"/>
          <w:szCs w:val="26"/>
        </w:rPr>
        <w:t xml:space="preserve"> года и истек 16</w:t>
      </w:r>
      <w:r w:rsidRPr="00C1313E" w:rsidR="00C1313E">
        <w:rPr>
          <w:sz w:val="26"/>
          <w:szCs w:val="26"/>
        </w:rPr>
        <w:t xml:space="preserve"> июля 2017</w:t>
      </w:r>
      <w:r w:rsidRPr="00C1313E">
        <w:rPr>
          <w:sz w:val="26"/>
          <w:szCs w:val="26"/>
        </w:rPr>
        <w:t xml:space="preserve"> года.</w:t>
      </w:r>
    </w:p>
    <w:p w:rsidR="00C1313E" w:rsidRPr="00C1313E" w:rsidP="00C1313E">
      <w:pPr>
        <w:autoSpaceDE w:val="0"/>
        <w:autoSpaceDN w:val="0"/>
        <w:adjustRightInd w:val="0"/>
        <w:ind w:right="-1" w:firstLine="540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В свою очередь протокол об административном правонарушении в отношении </w:t>
      </w:r>
      <w:r w:rsidRPr="00C1313E">
        <w:rPr>
          <w:sz w:val="26"/>
          <w:szCs w:val="26"/>
          <w:lang w:eastAsia="uk-UA"/>
        </w:rPr>
        <w:t xml:space="preserve">Межрегиональной общественной организации «Межрегиональная федерация </w:t>
      </w:r>
      <w:r w:rsidRPr="00C1313E">
        <w:rPr>
          <w:sz w:val="26"/>
          <w:szCs w:val="26"/>
          <w:lang w:eastAsia="uk-UA"/>
        </w:rPr>
        <w:t>айкикай</w:t>
      </w:r>
      <w:r w:rsidRPr="00C1313E">
        <w:rPr>
          <w:sz w:val="26"/>
          <w:szCs w:val="26"/>
          <w:lang w:eastAsia="uk-UA"/>
        </w:rPr>
        <w:t xml:space="preserve"> айкидо Республике Крым и г. Севастополю» по ст. 19.7 КоАП РФ поступил на судебный  участок после устранения недостатков лишь 18 июля </w:t>
      </w:r>
      <w:r w:rsidRPr="00C1313E">
        <w:rPr>
          <w:sz w:val="26"/>
          <w:szCs w:val="26"/>
          <w:lang w:eastAsia="uk-UA"/>
        </w:rPr>
        <w:t xml:space="preserve">2017г., </w:t>
      </w:r>
      <w:r w:rsidRPr="00C1313E">
        <w:rPr>
          <w:sz w:val="26"/>
          <w:szCs w:val="26"/>
          <w:lang w:eastAsia="uk-UA"/>
        </w:rPr>
        <w:t>т</w:t>
      </w:r>
      <w:r w:rsidRPr="00C1313E">
        <w:rPr>
          <w:sz w:val="26"/>
          <w:szCs w:val="26"/>
          <w:lang w:eastAsia="uk-UA"/>
        </w:rPr>
        <w:t>.е</w:t>
      </w:r>
      <w:r w:rsidRPr="00C1313E">
        <w:rPr>
          <w:sz w:val="26"/>
          <w:szCs w:val="26"/>
          <w:lang w:eastAsia="uk-UA"/>
        </w:rPr>
        <w:t xml:space="preserve"> после истечения срока  привлечения к административной ответственности.</w:t>
      </w:r>
    </w:p>
    <w:p w:rsidR="00B62B5F" w:rsidRPr="00C1313E" w:rsidP="00C1313E">
      <w:pPr>
        <w:ind w:right="-1" w:firstLine="540"/>
        <w:jc w:val="both"/>
        <w:rPr>
          <w:color w:val="000000"/>
          <w:sz w:val="26"/>
          <w:szCs w:val="26"/>
        </w:rPr>
      </w:pPr>
      <w:r w:rsidRPr="00C1313E">
        <w:rPr>
          <w:color w:val="000000"/>
          <w:sz w:val="26"/>
          <w:szCs w:val="26"/>
        </w:rPr>
        <w:t xml:space="preserve"> </w:t>
      </w:r>
      <w:r w:rsidRPr="00C1313E">
        <w:rPr>
          <w:color w:val="000000"/>
          <w:sz w:val="26"/>
          <w:szCs w:val="26"/>
        </w:rPr>
        <w:t>В соответствии с п. 6 ст. 24.5 КоАП Российской Федерации, производство по делу об административном правонарушении не может быть начато, а начатое производство подлежит прекращению, в случае истечения сроков давности привлечения к административной ответственности.</w:t>
      </w:r>
    </w:p>
    <w:p w:rsidR="00B62B5F" w:rsidRPr="00C1313E" w:rsidP="00C1313E">
      <w:pPr>
        <w:ind w:right="-1" w:firstLine="540"/>
        <w:jc w:val="both"/>
        <w:rPr>
          <w:color w:val="000000"/>
          <w:sz w:val="26"/>
          <w:szCs w:val="26"/>
        </w:rPr>
      </w:pPr>
      <w:r w:rsidRPr="00C1313E">
        <w:rPr>
          <w:color w:val="000000"/>
          <w:sz w:val="26"/>
          <w:szCs w:val="26"/>
        </w:rPr>
        <w:t xml:space="preserve">Таким </w:t>
      </w:r>
      <w:r w:rsidRPr="00C1313E">
        <w:rPr>
          <w:color w:val="000000"/>
          <w:sz w:val="26"/>
          <w:szCs w:val="26"/>
        </w:rPr>
        <w:t>образом</w:t>
      </w:r>
      <w:r w:rsidRPr="00C1313E">
        <w:rPr>
          <w:color w:val="000000"/>
          <w:sz w:val="26"/>
          <w:szCs w:val="26"/>
        </w:rPr>
        <w:t xml:space="preserve"> производство по делу об административном правонарушении в отношении </w:t>
      </w:r>
      <w:r w:rsidRPr="00C1313E" w:rsidR="00C1313E">
        <w:rPr>
          <w:sz w:val="26"/>
          <w:szCs w:val="26"/>
          <w:lang w:eastAsia="uk-UA"/>
        </w:rPr>
        <w:t xml:space="preserve">Межрегиональной общественной организации «Межрегиональная федерация </w:t>
      </w:r>
      <w:r w:rsidRPr="00C1313E" w:rsidR="00C1313E">
        <w:rPr>
          <w:sz w:val="26"/>
          <w:szCs w:val="26"/>
          <w:lang w:eastAsia="uk-UA"/>
        </w:rPr>
        <w:t>айкикай</w:t>
      </w:r>
      <w:r w:rsidRPr="00C1313E" w:rsidR="00C1313E">
        <w:rPr>
          <w:sz w:val="26"/>
          <w:szCs w:val="26"/>
          <w:lang w:eastAsia="uk-UA"/>
        </w:rPr>
        <w:t xml:space="preserve"> айкидо Республике Крым и г. Севастополю» </w:t>
      </w:r>
      <w:r w:rsidRPr="00C1313E">
        <w:rPr>
          <w:color w:val="000000"/>
          <w:sz w:val="26"/>
          <w:szCs w:val="26"/>
        </w:rPr>
        <w:t>подлежит прекращению,  в связи с истечением  срока привлечения к административной ответственности.</w:t>
      </w:r>
    </w:p>
    <w:p w:rsidR="00B62B5F" w:rsidRPr="00C1313E" w:rsidP="00C1313E">
      <w:pPr>
        <w:autoSpaceDE w:val="0"/>
        <w:autoSpaceDN w:val="0"/>
        <w:adjustRightInd w:val="0"/>
        <w:ind w:right="-1" w:firstLine="540"/>
        <w:jc w:val="both"/>
        <w:rPr>
          <w:sz w:val="26"/>
          <w:szCs w:val="26"/>
        </w:rPr>
      </w:pPr>
      <w:r w:rsidRPr="00C1313E">
        <w:rPr>
          <w:sz w:val="26"/>
          <w:szCs w:val="26"/>
        </w:rPr>
        <w:t>На основании изложенного, руководствуясь ч. 1 ст. 4.5, ст. 29.9-29.10 КоАП Российской Федерации,</w:t>
      </w:r>
    </w:p>
    <w:p w:rsidR="00B62B5F" w:rsidRPr="00C1313E" w:rsidP="00C1313E">
      <w:pPr>
        <w:ind w:right="-1"/>
        <w:jc w:val="both"/>
        <w:rPr>
          <w:sz w:val="26"/>
          <w:szCs w:val="26"/>
          <w:lang w:eastAsia="uk-UA"/>
        </w:rPr>
      </w:pPr>
    </w:p>
    <w:p w:rsidR="00B62B5F" w:rsidRPr="00C1313E" w:rsidP="00C1313E">
      <w:pPr>
        <w:shd w:val="clear" w:color="auto" w:fill="FFFFFF"/>
        <w:ind w:right="-1" w:firstLine="360"/>
        <w:jc w:val="center"/>
        <w:rPr>
          <w:sz w:val="26"/>
          <w:szCs w:val="26"/>
          <w:lang w:eastAsia="uk-UA"/>
        </w:rPr>
      </w:pPr>
      <w:r w:rsidRPr="00C1313E">
        <w:rPr>
          <w:sz w:val="26"/>
          <w:szCs w:val="26"/>
          <w:lang w:eastAsia="uk-UA"/>
        </w:rPr>
        <w:t>ПОСТАНОВИЛ:</w:t>
      </w:r>
    </w:p>
    <w:p w:rsidR="00B62B5F" w:rsidRPr="00C1313E" w:rsidP="00C1313E">
      <w:pPr>
        <w:ind w:right="-1" w:firstLine="540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Производство по делу об административном правонарушении в отношении </w:t>
      </w:r>
      <w:r w:rsidRPr="00C1313E" w:rsidR="00C1313E">
        <w:rPr>
          <w:sz w:val="26"/>
          <w:szCs w:val="26"/>
          <w:lang w:eastAsia="uk-UA"/>
        </w:rPr>
        <w:t xml:space="preserve">Межрегиональной общественной организации «Межрегиональная федерация </w:t>
      </w:r>
      <w:r w:rsidRPr="00C1313E" w:rsidR="00C1313E">
        <w:rPr>
          <w:sz w:val="26"/>
          <w:szCs w:val="26"/>
          <w:lang w:eastAsia="uk-UA"/>
        </w:rPr>
        <w:t>айкикай</w:t>
      </w:r>
      <w:r w:rsidRPr="00C1313E" w:rsidR="00C1313E">
        <w:rPr>
          <w:sz w:val="26"/>
          <w:szCs w:val="26"/>
          <w:lang w:eastAsia="uk-UA"/>
        </w:rPr>
        <w:t xml:space="preserve"> айкидо Республике Крым и г. Севастополю» </w:t>
      </w:r>
      <w:r w:rsidRPr="00C1313E">
        <w:rPr>
          <w:sz w:val="26"/>
          <w:szCs w:val="26"/>
        </w:rPr>
        <w:t>по ст. 19.7  КоАП Российской Федерации прекратить за истечением срока привлечения к административной ответственности.</w:t>
      </w:r>
    </w:p>
    <w:p w:rsidR="00B62B5F" w:rsidRPr="00C1313E" w:rsidP="00C1313E">
      <w:pPr>
        <w:ind w:right="-1"/>
        <w:jc w:val="both"/>
        <w:rPr>
          <w:sz w:val="26"/>
          <w:szCs w:val="26"/>
        </w:rPr>
      </w:pPr>
      <w:r w:rsidRPr="00C1313E">
        <w:rPr>
          <w:sz w:val="26"/>
          <w:szCs w:val="26"/>
        </w:rPr>
        <w:t xml:space="preserve">        Постановление может быть обжаловано в течении 10 суток в порядке предусмотренном ст. 30.2КоАП РФ.</w:t>
      </w:r>
    </w:p>
    <w:p w:rsidR="00B62B5F" w:rsidRPr="00C1313E" w:rsidP="00C1313E">
      <w:pPr>
        <w:ind w:right="-1"/>
        <w:rPr>
          <w:sz w:val="26"/>
          <w:szCs w:val="26"/>
        </w:rPr>
      </w:pPr>
    </w:p>
    <w:p w:rsidR="005F791D" w:rsidRPr="00C1313E" w:rsidP="00C1313E">
      <w:pPr>
        <w:shd w:val="clear" w:color="auto" w:fill="FFFFFF"/>
        <w:ind w:right="-1" w:firstLine="360"/>
        <w:jc w:val="both"/>
        <w:rPr>
          <w:b/>
          <w:sz w:val="26"/>
          <w:szCs w:val="26"/>
          <w:lang w:eastAsia="uk-UA"/>
        </w:rPr>
      </w:pPr>
      <w:r w:rsidRPr="00C1313E">
        <w:rPr>
          <w:b/>
          <w:sz w:val="26"/>
          <w:szCs w:val="26"/>
          <w:lang w:eastAsia="uk-UA"/>
        </w:rPr>
        <w:t xml:space="preserve">      Мировой судья                                       </w:t>
      </w:r>
      <w:r w:rsidRPr="00C1313E">
        <w:rPr>
          <w:b/>
          <w:sz w:val="26"/>
          <w:szCs w:val="26"/>
          <w:lang w:eastAsia="uk-UA"/>
        </w:rPr>
        <w:tab/>
      </w:r>
      <w:r w:rsidRPr="00C1313E">
        <w:rPr>
          <w:b/>
          <w:sz w:val="26"/>
          <w:szCs w:val="26"/>
          <w:lang w:eastAsia="uk-UA"/>
        </w:rPr>
        <w:tab/>
      </w:r>
      <w:r w:rsidRPr="00C1313E">
        <w:rPr>
          <w:b/>
          <w:sz w:val="26"/>
          <w:szCs w:val="26"/>
          <w:lang w:eastAsia="uk-UA"/>
        </w:rPr>
        <w:tab/>
        <w:t xml:space="preserve"> </w:t>
      </w:r>
      <w:r w:rsidRPr="00C1313E">
        <w:rPr>
          <w:b/>
          <w:sz w:val="26"/>
          <w:szCs w:val="26"/>
          <w:lang w:eastAsia="uk-UA"/>
        </w:rPr>
        <w:t>Н.А.Киоса</w:t>
      </w:r>
    </w:p>
    <w:p w:rsidR="005F791D" w:rsidRPr="00C1313E" w:rsidP="00A976A4">
      <w:pPr>
        <w:shd w:val="clear" w:color="auto" w:fill="FFFFFF"/>
        <w:ind w:right="-1" w:firstLine="360"/>
        <w:jc w:val="both"/>
        <w:rPr>
          <w:sz w:val="26"/>
          <w:szCs w:val="26"/>
        </w:rPr>
      </w:pPr>
      <w:r w:rsidRPr="00C1313E">
        <w:rPr>
          <w:b/>
          <w:sz w:val="26"/>
          <w:szCs w:val="26"/>
          <w:lang w:eastAsia="uk-UA"/>
        </w:rPr>
        <w:t xml:space="preserve">      </w:t>
      </w:r>
    </w:p>
    <w:p w:rsidR="005F791D" w:rsidRPr="00C1313E" w:rsidP="00C1313E">
      <w:pPr>
        <w:ind w:right="-1" w:firstLine="360"/>
        <w:rPr>
          <w:sz w:val="26"/>
          <w:szCs w:val="26"/>
        </w:rPr>
      </w:pPr>
    </w:p>
    <w:p w:rsidR="005F791D" w:rsidRPr="00C1313E" w:rsidP="00C1313E">
      <w:pPr>
        <w:ind w:right="-1" w:firstLine="360"/>
        <w:rPr>
          <w:sz w:val="26"/>
          <w:szCs w:val="26"/>
        </w:rPr>
      </w:pPr>
    </w:p>
    <w:p w:rsidR="005F791D" w:rsidRPr="00C1313E" w:rsidP="00C1313E">
      <w:pPr>
        <w:ind w:right="-1" w:firstLine="360"/>
        <w:rPr>
          <w:sz w:val="26"/>
          <w:szCs w:val="26"/>
        </w:rPr>
      </w:pPr>
    </w:p>
    <w:p w:rsidR="005F791D" w:rsidRPr="00C1313E" w:rsidP="00C1313E">
      <w:pPr>
        <w:ind w:right="-1" w:firstLine="360"/>
        <w:rPr>
          <w:sz w:val="26"/>
          <w:szCs w:val="26"/>
        </w:rPr>
      </w:pPr>
    </w:p>
    <w:p w:rsidR="005F791D" w:rsidRPr="00C1313E" w:rsidP="00C1313E">
      <w:pPr>
        <w:ind w:right="-1" w:firstLine="360"/>
        <w:rPr>
          <w:sz w:val="26"/>
          <w:szCs w:val="26"/>
        </w:rPr>
      </w:pPr>
    </w:p>
    <w:p w:rsidR="00EC1E0C" w:rsidRPr="00C1313E" w:rsidP="00C1313E">
      <w:pPr>
        <w:ind w:right="-1"/>
        <w:rPr>
          <w:sz w:val="26"/>
          <w:szCs w:val="26"/>
        </w:rPr>
      </w:pPr>
    </w:p>
    <w:sectPr w:rsidSect="0084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1D"/>
    <w:rsid w:val="00251154"/>
    <w:rsid w:val="005F791D"/>
    <w:rsid w:val="00A976A4"/>
    <w:rsid w:val="00B62B5F"/>
    <w:rsid w:val="00C1313E"/>
    <w:rsid w:val="00EC1E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F791D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5F791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cnsl">
    <w:name w:val="cnsl"/>
    <w:basedOn w:val="DefaultParagraphFont"/>
    <w:rsid w:val="005F791D"/>
  </w:style>
  <w:style w:type="paragraph" w:customStyle="1" w:styleId="ConsPlusNormal">
    <w:name w:val="ConsPlusNormal"/>
    <w:uiPriority w:val="99"/>
    <w:rsid w:val="00B62B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B62B5F"/>
    <w:rPr>
      <w:rFonts w:ascii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A976A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976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