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5-38-278/2017</w:t>
      </w:r>
    </w:p>
    <w:p w:rsidR="00A77B3E">
      <w:r>
        <w:t>ПОСТАНОВЛЕНИЕ</w:t>
      </w:r>
    </w:p>
    <w:p w:rsidR="00A77B3E"/>
    <w:p w:rsidR="00A77B3E">
      <w:r>
        <w:t xml:space="preserve">      04 июля 2017 года                       </w:t>
        <w:tab/>
        <w:t xml:space="preserve">       </w:t>
        <w:tab/>
        <w:tab/>
        <w:t>г. Евпатория, проспект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>фио, паспортные данные, УССР, гражданки Российской Федерации, Индивидуального предпринимателя, зарегистрированной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фио являясь Индивидуальным предпринимателем, зарегистрированным по адресу: адрес, не предоставила в установленный срок, до дата, в Управление пенсионного фонда сведения о застрахованных лицах (форма СЗВ-М) за дата. </w:t>
      </w:r>
    </w:p>
    <w:p w:rsidR="00A77B3E">
      <w:r>
        <w:t>Указанные сведения представлены наименование организации  дата, с нарушением срока на 23 дня.</w:t>
      </w:r>
    </w:p>
    <w:p w:rsidR="00A77B3E">
      <w:r>
        <w:t xml:space="preserve">В суд фио не явилась, предоставила заявление о рассмотрении дела ее отсутствие, в котором также просила освободить ее от административной ответственности и прекратить производство по делу в связи с малозначительностью. </w:t>
      </w:r>
    </w:p>
    <w:p w:rsidR="00A77B3E">
      <w:r>
        <w:t>Исследовав материалы дела, мировой судья считает достоверно установленным, что фио как Индивидуальный предприниматель, совершила правонарушение, предусмотренное ст.15.33.2 Кодекса Российской Федерации об административных правонарушениях, а именно: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март 2017 года.</w:t>
      </w:r>
    </w:p>
    <w:p w:rsidR="00A77B3E">
      <w:r>
        <w:t>Вина фио  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>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>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>В тоже время, мировой судья не усматривает наличие правовых оснований для применения положений ст. 2.9 КоАП РФ, и не находит возможным освободить фио от административной ответственности, поскольку срок предоставления сведений в орган Пенсионного фонда Российской Федерации нарушен на 23 дня.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минимального штрафа.</w:t>
      </w:r>
    </w:p>
    <w:p w:rsidR="00A77B3E">
      <w:r>
        <w:t>Руководствуясь ст. ст.  15.33.2,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Индивидуального предпринимателя - фио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УФК по адрес (Отделение ПФР по РК); ИНН телефон; КПП телефон; расчётный счёт: 40101810335100010001; банк получателя: отделение по адрес Центрального наименование организации, БИК: телефон, КБК: 39211620010066000140, назначение платежа - штрафы за административные правонарушения, наименование территориального органа ПФР, номер и дата документа (протокола).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