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>Дело № 5-38-280/2017</w:t>
      </w:r>
    </w:p>
    <w:p w:rsidR="00A77B3E">
      <w:r>
        <w:t>ПОСТАНОВЛЕНИЕ</w:t>
      </w:r>
    </w:p>
    <w:p w:rsidR="00A77B3E"/>
    <w:p w:rsidR="00A77B3E">
      <w:r>
        <w:t xml:space="preserve">      04 июля 2017 года                       </w:t>
        <w:tab/>
        <w:t xml:space="preserve">       </w:t>
        <w:tab/>
        <w:tab/>
        <w:t>г. Евпатория, проспект Ленина, 51/50</w:t>
      </w:r>
    </w:p>
    <w:p w:rsidR="00A77B3E">
      <w:r>
        <w:t xml:space="preserve">Исполняющий обязанности временно отсутствующего мирового судьи судебного участка № 38 Евпаторийского судебного района (городской округ Евпатория) – мировой судья судебного участка № 41 Евпаторийского судебного района (городской округ Евпатория) Кунцова Елена Григорьевна, рассмотрев протокол об административном правонарушении, поступивший из Управления пенсионного фонда Российской Федерации в г. Евпатории о привлечении к административной ответственности </w:t>
      </w:r>
    </w:p>
    <w:p w:rsidR="00A77B3E">
      <w:r>
        <w:t>фио, паспортные данные, гражданки Российской Федерации, Индивидуального предпринимателя, зарегистрированной по адресу: адрес</w:t>
      </w:r>
    </w:p>
    <w:p w:rsidR="00A77B3E">
      <w:r>
        <w:t>по ст. 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фио являясь Индивидуальным предпринимателем, зарегистрированным по адресу: адрес, не предоставила в установленный срок, до дата, в Управление пенсионного фонда сведения о застрахованных лицах (форма СЗВ-М) за дата. </w:t>
      </w:r>
    </w:p>
    <w:p w:rsidR="00A77B3E">
      <w:r>
        <w:t>Указанные сведения представлены наименование организации  дата, с нарушением срока на 63 дня.</w:t>
      </w:r>
    </w:p>
    <w:p w:rsidR="00A77B3E">
      <w:r>
        <w:t xml:space="preserve">В суд фио не явилась, предоставила заявление о рассмотрении дела ее отсутствие, в котором также просила освободить ее от административной ответственности и прекратить производство по делу в связи с малозначительностью. </w:t>
      </w:r>
    </w:p>
    <w:p w:rsidR="00A77B3E">
      <w:r>
        <w:t>Исследовав материалы дела, мировой судья считает достоверно установленным, что фио как Индивидуальный предприниматель, совершила правонарушение, предусмотренное ст.15.33.2 Кодекса Российской Федерации об административных правонарушениях, а именно: непредставление в установленный пунктом 2.2 части 2 статьи 11 ФЗ «Об индивидуальном (персонифицированном) учете в системе обязательного пенсионного страхования» № 27-ФЗ от дата сведений о застрахованных лицах (форма СЗВ-М) за дата.</w:t>
      </w:r>
    </w:p>
    <w:p w:rsidR="00A77B3E">
      <w:r>
        <w:t>Вина фио  в совершении правонарушения подтверждается: сведениями протокола об административном правонарушении, выпиской из Единого государственного реестра юридических лиц, сведениями о застрахованных лицах (форма СЗВ-М), уведомлением о регистрации юридического лица в территориальном органе ПФ РФ.</w:t>
      </w:r>
    </w:p>
    <w:p w:rsidR="00A77B3E">
      <w:r>
        <w:t>Согласно пп.2.2 ч.2 ст. 11 ФЗ «Об индивидуальном (персонифицированном) учете в системе обязательного пенсионного страхования» № 27-ФЗ от 11.04.1996г.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Статьей 15.33.2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 xml:space="preserve">    С учетом изложенного, мировой судья пришел к выводу, что в действиях фио  имеется состав административного правонарушения, предусмотренного ст.15.33.2 Кодекса Российской Федерации об административных правонарушениях.</w:t>
      </w:r>
    </w:p>
    <w:p w:rsidR="00A77B3E">
      <w:r>
        <w:t>В соответствии со ст. 2.9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77B3E">
      <w:r>
        <w:t>Пунктом 21 Постановления Пленума Верховного Суда Российской Федерации от дата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77B3E">
      <w:r>
        <w:t>В тоже время, мировой судья не усматривает наличие правовых оснований для применения положений ст. 2.9 КоАП РФ, и не находит возможным освободить фио от административной ответственности, поскольку срок предоставления сведений в орган Пенсионного фонда Российской Федерации нарушен на 63 дня.</w:t>
      </w:r>
    </w:p>
    <w:p w:rsidR="00A77B3E">
      <w:r>
        <w:t>При назначении административного взыскания, соблюдая требования ст. 4.1 Кодекса Российской Федерации об административных правонарушениях, мировой судья учитывает характер совершенного правонарушения, обстоятельства его совершения, личность правонарушителя, и считает необходимым назначить ему наказание в виде минимального штрафа.</w:t>
      </w:r>
    </w:p>
    <w:p w:rsidR="00A77B3E">
      <w:r>
        <w:t>Руководствуясь ст. ст.  15.33.2,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Индивидуального предпринимателя - фио признать виновной в совершении правонарушения, предусмотренного ст.15.33.2 Кодекса Российской Федерации об административных правонарушениях и назначить ей наказание в виде административного штрафа в размере сумма с зачислением его в бюджет в полном объеме в соответствии с законодательством Российской Федерации.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уплате по следующим реквизитам: получатель: УФК по адрес (Отделение ПФР по РК); ИНН телефон; КПП телефон; расчётный счёт: 40101810335100010001; банк получателя: отделение по адрес Центрального наименование организации, БИК: телефон, КБК: 39211620010066000140, назначение платежа - штрафы за административные правонарушения, наименование территориального органа ПФР, номер и дата документа (протокола).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 xml:space="preserve">Мировой судья                           </w:t>
        <w:tab/>
        <w:tab/>
        <w:tab/>
        <w:tab/>
        <w:tab/>
        <w:t xml:space="preserve">Е.Г. Кунцова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