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5-38-375/2017</w:t>
      </w:r>
    </w:p>
    <w:p w:rsidR="00A77B3E">
      <w:r>
        <w:t xml:space="preserve">ПОСТАНОВЛЕНИЕ </w:t>
      </w:r>
    </w:p>
    <w:p w:rsidR="00A77B3E">
      <w:r>
        <w:t>30 августа 2017 года           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Горбенко Андрея Анатольевича, "данные скрыты",</w:t>
      </w:r>
    </w:p>
    <w:p w:rsidR="00A77B3E">
      <w:r>
        <w:t xml:space="preserve">     по ст. 15.5 КоАП РФ, </w:t>
      </w:r>
    </w:p>
    <w:p w:rsidR="00A77B3E">
      <w:r>
        <w:t>УСТАНОВИЛ:</w:t>
      </w:r>
    </w:p>
    <w:p w:rsidR="00A77B3E">
      <w:r>
        <w:t>Горбенко А.А. являясь директором ООО «ЭКОКРЫМ» совершил нарушение законодательства о налогах и сборах, в части непредставления в установленный пунктом 2 статьи 80 Налогового кодекса РФ срок, единой (упрощенной) налоговой декларации за 9 месяцев 2016 года.</w:t>
      </w:r>
    </w:p>
    <w:p w:rsidR="00A77B3E">
      <w:r>
        <w:t>Фактически единая (упрощенная) налоговая декларация за 9 месяцев 2016 года по  ООО «ЭКОКРЫМ»  представлена с нарушением сроков представления - 09.03.2017 года, предельный срок предоставления которой не позднее 20.10.2016 года (включительно).</w:t>
      </w:r>
    </w:p>
    <w:p w:rsidR="00A77B3E">
      <w:r>
        <w:t>Временем совершения  правонарушения является 21.10.2016г. Местом совершения правонарушения является ООО «ЭКОКРЫМ», расположенное по адресу: г. Евпатория ул. пр. Победы д. 25 кв. 48.</w:t>
      </w:r>
    </w:p>
    <w:p w:rsidR="00A77B3E">
      <w:r>
        <w:t>В судебное  заседание Горбенко А.А. не явился, о слушании дела извещался телефонограммой.</w:t>
      </w:r>
    </w:p>
    <w:p w:rsidR="00A77B3E">
      <w:r>
        <w:t xml:space="preserve">  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30.08.2017 года Горбенко А.А. извещался посредством телефонограммы, с ходатайством об отложении рассмотрения дела к мировому судье не обращался, о причинах неявки мирового судью не уведомил, ввиду чего суд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судья считает достоверно установленным, что Горбенко А.А.  как   директор ООО «ЭКОКРЫМ»,   совершил правонарушение, предусмотренное ст.15.5  Кодекса Российской Федерации об административных правонарушениях, а именно непредставление в установленный пунктом 2 статьи 80 Налогового кодекса РФ срок   единой (упрощенной) налоговой декларации за 9 месяцев 2016 года.</w:t>
      </w:r>
    </w:p>
    <w:p w:rsidR="00A77B3E">
      <w:r>
        <w:t xml:space="preserve">     Вина Горбенко А.А.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квитанцией о приеме налоговой декларации, подтверждением даты отправки.</w:t>
      </w:r>
    </w:p>
    <w:p w:rsidR="00A77B3E">
      <w:r>
        <w:t xml:space="preserve">     В соответствии с п.2 ст. 80 НК РФ лицо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 и не имеющее по этим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месяцам, календарным годом.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  С учетом изложенного, мировой судья пришел к выводу, что в действиях Горбенко А.А.  имеется состав административного правонарушения, предусмотренного ст.15.5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 наказание в виде штрафа  в минимальном размере установленном санкцией ст. 15.5 КоАП РФ.</w:t>
      </w:r>
    </w:p>
    <w:p w:rsidR="00A77B3E">
      <w:r>
        <w:t>Руководствуясь ст. ст.  15.5, 29.9, 29.10 КоАП РФ, мировой судья</w:t>
      </w:r>
    </w:p>
    <w:p w:rsidR="00A77B3E">
      <w:r>
        <w:t>ПОСТАНОВИЛ:</w:t>
      </w:r>
    </w:p>
    <w:p w:rsidR="00A77B3E">
      <w:r>
        <w:t>Горбенко Андрея Анатольевича признать виновным в совершении правонарушения, предусмотренного ст.15.5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         Мировой судья                     </w:t>
        <w:tab/>
        <w:tab/>
        <w:tab/>
        <w:tab/>
        <w:t>Н.А. Киоса</w:t>
      </w:r>
    </w:p>
    <w:p w:rsidR="00A77B3E">
      <w:r>
        <w:tab/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