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5-38-377/2017</w:t>
      </w:r>
    </w:p>
    <w:p w:rsidR="00A77B3E"/>
    <w:p w:rsidR="00A77B3E">
      <w:r>
        <w:t xml:space="preserve">ПОСТАНОВЛЕНИЕ </w:t>
      </w:r>
    </w:p>
    <w:p w:rsidR="00A77B3E">
      <w:r>
        <w:t>30 августа 2017 года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 Горбенко Андрея Анатольевича, "данные скрыты",</w:t>
      </w:r>
    </w:p>
    <w:p w:rsidR="00A77B3E">
      <w:r>
        <w:t xml:space="preserve">     по ч. 1 ст. 15.6 КоАП РФ, </w:t>
      </w:r>
    </w:p>
    <w:p w:rsidR="00A77B3E">
      <w:r>
        <w:t>УСТАНОВИЛ:</w:t>
      </w:r>
    </w:p>
    <w:p w:rsidR="00A77B3E"/>
    <w:p w:rsidR="00A77B3E">
      <w:r>
        <w:t xml:space="preserve">Горбенко А.А. являясь директором ООО «ЭКОКРЫМ», расположенного по адресу: пр. Победы 25 кв. 48, г. Евпатория, Республика Крым, совершил нарушение законодательства о налогах и сборах, в части непредставления в установленный пунктом 3 статьи 80 Налогового кодекса РФ срок, сведений о среднесписочной численности работников по состоянию 01.01.2017г. </w:t>
      </w:r>
    </w:p>
    <w:p w:rsidR="00A77B3E">
      <w:r>
        <w:t>Фактически сведения о среднесписочной численности работников по состоянию 01.01.2017г. директором ООО «ЭКОКРЫМ» представлены с нарушением сроков представления - 09.03.2017 года, предельный срок предоставления которых не позднее 20.01.2017 года (включительно).</w:t>
      </w:r>
    </w:p>
    <w:p w:rsidR="00A77B3E">
      <w:r>
        <w:t>Временем совершения  правонарушения является 21.01.2017г. Местом совершения правонарушения является ООО «ЭКОКРЫМ», расположенное по адресу: г. Евпатория пр. Победы 25 кв. 48.</w:t>
      </w:r>
    </w:p>
    <w:p w:rsidR="00A77B3E">
      <w:r>
        <w:t>В судебное  заседание Горбенко А.А. не явился, о слушании дела извещался телефонограммой.</w:t>
      </w:r>
    </w:p>
    <w:p w:rsidR="00A77B3E">
      <w:r>
        <w:t xml:space="preserve">  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30.08.2017 года Горбенко А.А. извещался посредством телефонограммы, с ходатайством об отложении рассмотрения дела к мировому судье не обращался, о причинах неявки мирового судью не уведомил, ввиду чего суд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>Исследовав материалы дела, мировой  судья считает достоверно установленным, что Горбенко А.А. как директор ООО «ЭКОКРЫМ» совершил правонарушение, предусмотренное ч.1 ст.15.6  Кодекса Российской Федерации об административных правонарушениях, а именно непредставление в установленный пунктом 3 статьи 80 Налогового кодекса РФ срок сведений о среднесписочной численности работников по состоянию на 01.01.2017г.</w:t>
      </w:r>
    </w:p>
    <w:p w:rsidR="00A77B3E">
      <w:r>
        <w:t xml:space="preserve">     Вина Горбенко А.А.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квитанцией о приеме налоговой декларации,  подтверждением даты отправки, которые составлены надлежащим образом, с соблюдением требований закона и являются допустимыми доказательствами.</w:t>
      </w:r>
    </w:p>
    <w:p w:rsidR="00A77B3E">
      <w:r>
        <w:t xml:space="preserve">       Согласно пункту 3 статьи 80 Налогового кодекса Российской Федерации налогоплательщики предоставляют в налоговый орган сведения о среднесписочной численности работников за предшествующий календарный год не позднее 20 января текущего года, а в случае создания (реорганизации) организации не позднее 20-го числа, следующего за месяцем, в котором организация была создана (реорганизована).</w:t>
      </w:r>
    </w:p>
    <w:p w:rsidR="00A77B3E">
      <w:r>
        <w:t xml:space="preserve"> 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Горбенко А.А. 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ему  наказание в виде штрафа в минимальном размере установленном санкцией ч.1 ст. 15.6 КоАП РФ.</w:t>
      </w:r>
    </w:p>
    <w:p w:rsidR="00A77B3E">
      <w:r>
        <w:t>Руководствуясь ст. ст.  15.6 ч.1 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Горбенко Андрея Анатольевича признать виновным в совершении правонарушения, предусмотренного ч.1 ст.15.6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 </w:t>
        <w:tab/>
        <w:tab/>
        <w:t xml:space="preserve">                             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