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</w:p>
    <w:p w:rsidR="00A77B3E"/>
    <w:p w:rsidR="00A77B3E">
      <w:r>
        <w:t>Дело № 5-38-403/2017</w:t>
      </w:r>
    </w:p>
    <w:p w:rsidR="00A77B3E">
      <w:r>
        <w:t>ПОСТАНОВЛЕНИЕ</w:t>
      </w:r>
    </w:p>
    <w:p w:rsidR="00A77B3E"/>
    <w:p w:rsidR="00A77B3E">
      <w:r>
        <w:t xml:space="preserve">  11 сентября 2017 года                                         Евпатория, пр.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 xml:space="preserve">      Индивидуального предпринимателя Санина Валентина Викторовича, "данные скрыты".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Санин В.В. являясь индивидуальным предпринимателем, не предоставил в установленный срок, до 17 июля  2017г., в Управление пенсионного фонда сведения о застрахованных лицах (форма СЗВ-М) за июнь 2017 года. </w:t>
      </w:r>
    </w:p>
    <w:p w:rsidR="00A77B3E">
      <w:r>
        <w:t>Указанные сведения представлены председателем ИП Санин В.В. 18.07.2017 г., с нарушением срока на 1 дней.</w:t>
      </w:r>
    </w:p>
    <w:p w:rsidR="00A77B3E">
      <w:r>
        <w:t>Представитель ИП Санин В.В.- Пятецкая Е.А.  в суде  вину в совершении правонарушения признала, пояснив, что действительно отчетность по форме СЗВ-М за июнь 2017 года была предоставлена в Пенсионный фонд с нарушением срока на 1 день. Просила применить к правонарушению малозначительность, поскольку срок предоставления сведений нарушен на 1 день, общественно-опасных последствий в результате правонарушения не наступило, бюджет государства не пострадал.</w:t>
      </w:r>
    </w:p>
    <w:p w:rsidR="00A77B3E">
      <w:r>
        <w:t>Выслушав Пятецкую Е.А., исследовав материалы дела, мировой судья считает достоверно установленным, что Санин В.В.  как  индивидуальный предприниматель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июнь 2017 года.</w:t>
      </w:r>
    </w:p>
    <w:p w:rsidR="00A77B3E">
      <w:r>
        <w:t xml:space="preserve">     Вина Санина В.В.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сведениями о застрахованных лицах (форма СЗВ-М) с отметкой о получении 18.07.2017г.</w:t>
      </w:r>
    </w:p>
    <w:p w:rsidR="00A77B3E">
      <w:r>
        <w:t xml:space="preserve">  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     С учетом изложенного, мировой судья пришел к выводу, что в действиях Санина В.В. имеется состав административного правонарушения, предусмотренного ст.15.33.2  Кодекса Российской Федерации об административных правонарушениях.</w:t>
      </w:r>
    </w:p>
    <w:p w:rsidR="00A77B3E">
      <w:r>
        <w:t xml:space="preserve">      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Санину В.В. мировым судьей учитывается что, вина Санина В.В.,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Санин В.В.  к административной ответственности за нарушение законодательства о налогах и сборах не привлекалась,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Санина В.В.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15.33.2, 2.9, 29.9-29.11 КоАП РФ, мировой судья</w:t>
      </w:r>
    </w:p>
    <w:p w:rsidR="00A77B3E">
      <w:r>
        <w:t>ПОСТАНОВИЛ:</w:t>
      </w:r>
    </w:p>
    <w:p w:rsidR="00A77B3E"/>
    <w:p w:rsidR="00A77B3E">
      <w:r>
        <w:t xml:space="preserve">         Освободить Санина Валентина Викторовича  от административной ответственности, предусмотренной ст. 15.33.2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15.33.2  КоАП РФ в отношении Санина Валентина Викторовича 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</w:t>
        <w:tab/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 xml:space="preserve"> </w:t>
        <w:tab/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