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5-38-412/2017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19 сентября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ОГИБДД ОМВД России по г. Евпатория о привлечении к административной ответственности</w:t>
      </w:r>
    </w:p>
    <w:p w:rsidR="00A77B3E">
      <w:r>
        <w:t>Бондарь Нину Федоровну, "данные скрыты",</w:t>
      </w:r>
    </w:p>
    <w:p w:rsidR="00A77B3E">
      <w:r>
        <w:t>по ч. 1.1 ст. 12.1 КоАП РФ,</w:t>
      </w:r>
    </w:p>
    <w:p w:rsidR="00A77B3E">
      <w:r>
        <w:t>УСТАНОВИЛ:</w:t>
      </w:r>
    </w:p>
    <w:p w:rsidR="00A77B3E"/>
    <w:p w:rsidR="00A77B3E">
      <w:r>
        <w:t>15.09.2017 года в 17 час. 25 мин. Бондарь Н.Ф.,  на ул. Черноморское шоссе возле д. 25 в г. Евпатория, управляла транспортным средством – автомобилем "данные скрыты", государственный регистрационный знак "данные скрыты", не зарегистрированном в установленном законом порядке. Данное административное правонарушение совершено повторно в течение года.</w:t>
      </w:r>
    </w:p>
    <w:p w:rsidR="00A77B3E">
      <w:r>
        <w:t>Своими действиями Бондарь Н.Ф. нарушила п. 1 Основных положений по допуску транспортных средств к эксплуатации и обязанности должностных лиц по обеспечению безопасности дорожного движения, чем совершила административное правонарушение, предусмотренное ч. 1.1 ст. 12.1 КоАП РФ.</w:t>
      </w:r>
    </w:p>
    <w:p w:rsidR="00A77B3E">
      <w:r>
        <w:t>В суде Бондарь Н.Ф. вину в совершении правонарушения признала, не отрицала обстоятельств изложенных в протоколе. Дополнительно пояснила, что не успела переоформить автомобиль, и данное нарушение будет устранено в самые короткие сроки.</w:t>
      </w:r>
    </w:p>
    <w:p w:rsidR="00A77B3E">
      <w:r>
        <w:t>Выслушав Бондарь Н.Ф.,  исследовав материалы дела, мировой судья приходит к выводу о наличии в действиях Бондарь Н.Ф. состава правонарушения, предусмотренного ч. 1.1 ст. 12.1 КоАП РФ, т.е. повторное управление транспортным средством, не зарегистрированным в установленном порядке.</w:t>
      </w:r>
    </w:p>
    <w:p w:rsidR="00A77B3E">
      <w:r>
        <w:t>В силу п. 1 Основных положений по допуску транспортных средств к эксплуатации и обязанности должностных лиц по обеспечению безопасности дорожного движения, Правил дорожного движения РФ,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>
      <w:r>
        <w:t>Несоблюдения Бондарь Н.Ф. требований ПДД РФ, выразившихся в управлении транспортным средством, не зарегистрированном в установленном порядке и совершенное повторно, доказано совокупностью собранных по делу доказательств, достоверность которых сомнений не вызывает.</w:t>
      </w:r>
    </w:p>
    <w:p w:rsidR="00A77B3E">
      <w:r>
        <w:t>Вина Бондарь Н.Ф. в совершении правонарушения подтверждается: сведениями протокола об административном правонарушении, постановлением по делу об административном правонарушении от 11.08.2017г., согласно которого Бондарь Н.Ф. была привлечена к административной ответственности по ч. 1 ст. 12.1 КоАП РФ с отметкой о вступлении в законную силу 22.08.2017 года.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административного штрафа установленного санкцией ч. 1.1 ст. 12.1 КоАП РФ.</w:t>
      </w:r>
    </w:p>
    <w:p w:rsidR="00A77B3E">
      <w:r>
        <w:t xml:space="preserve">Руководствуясь ст. ст. 12.1 ч.1.1, 29.9, 29.10 КоАП РФ, мировой судья </w:t>
      </w:r>
    </w:p>
    <w:p w:rsidR="00A77B3E"/>
    <w:p w:rsidR="00A77B3E">
      <w:r>
        <w:t>ПОСТАНОВИЛ:</w:t>
      </w:r>
    </w:p>
    <w:p w:rsidR="00A77B3E">
      <w:r>
        <w:t>Бондарь Нину Федоровну признать виновным в совершении правонарушения, предусмотренного ч. 1.1 ст. 12.1 Кодекса Российской Федерации об административных правонарушениях и назначить ему наказание в виде штрафа в размере 5000 (пять тысяч)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 18810491171300003994,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>
      <w:r>
        <w:t>Мировой судья</w:t>
        <w:tab/>
        <w:tab/>
        <w:tab/>
        <w:tab/>
        <w:tab/>
        <w:tab/>
        <w:tab/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