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5-38-428/2017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13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Пятак Михаила Александровича, "данные скрыты"</w:t>
      </w:r>
    </w:p>
    <w:p w:rsidR="00A77B3E">
      <w:r>
        <w:t>по ч. 1 ст. 19.24 КоАП РФ,</w:t>
      </w:r>
    </w:p>
    <w:p w:rsidR="00A77B3E">
      <w:r>
        <w:t>УСТАНОВИЛ:</w:t>
      </w:r>
    </w:p>
    <w:p w:rsidR="00A77B3E"/>
    <w:p w:rsidR="00A77B3E">
      <w:r>
        <w:t>06.09.2017 года, в 23:40 час., Пятак М.А. в отношении которого решением Евпаторийского городского суда от 21.06.2017г. установлен административный надзор, нарушил ограничения, возложенные на него судом, а именно отсутствовал по месту своего проживания по пр. Победы д. 23 кв. 20 в г. Евпатория, при проверке сотрудниками полиции, тем самым совершил административное правонарушение, предусмотренное ч. 1 ст. 19.24 КоАП Российской Федерации.</w:t>
      </w:r>
    </w:p>
    <w:p w:rsidR="00A77B3E">
      <w:r>
        <w:t>Своими действиями Пятак М.А. нарушил ч. 1 ст. 19.24 КоАП РФ, которая предусматривает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В суде Пятак М.А. вину в совершении правонарушения признал, не отрицал обстоятельств, изложенных в протоколе об административном правонарушении. Добавил, что 06.09.2017 года в 22:30 часов он вышел из дома, чтобы встретить свою гражданскую супругу, которая возвращалась с работы</w:t>
      </w:r>
    </w:p>
    <w:p w:rsidR="00A77B3E">
      <w:r>
        <w:t>Выслушав пояснения правонарушителя, исследовав материалы дела, мировой судья приходит к выводу о наличии в действиях Пятак М.А. состава правонарушения, предусмотренного ч. 1 ст. 19.24 Кодекса Российской Федерации об административных правонарушениях.</w:t>
      </w:r>
    </w:p>
    <w:p w:rsidR="00A77B3E">
      <w:r>
        <w:t xml:space="preserve">Вина Пятак М.А. в совершении правонарушения подтверждается: сведениями протокола об административном правонарушении, копией приговора Евпаторийского городского суда от 21.06.2012 года, копией решения Евпаторийского городского суда от 21.06.2017 года, графиком прибытия поднадзорного лица на регистрацию от 04.07.2017 года. </w:t>
      </w:r>
    </w:p>
    <w:p w:rsidR="00A77B3E">
      <w:r>
        <w:t>Действия Пятак М.А. правильно квалифицированы ч. 1 ст. 19.24 Кодекса РФ об административных правонарушениях, как несоблюдение лицом, в отношении которого установлен административный надзор, административных ограничений.</w:t>
      </w:r>
    </w:p>
    <w:p w:rsidR="00A77B3E">
      <w:r>
        <w:t>Обстоятельств, предусмотренных ст. 24.5 КоАП РФ, исключающих производство по делу, не установлено.</w:t>
      </w:r>
    </w:p>
    <w:p w:rsidR="00A77B3E">
      <w: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 целях предупреждения совершения новых правонарушений, как самим правонарушителем, так и другими лицами.</w:t>
      </w:r>
    </w:p>
    <w:p w:rsidR="00A77B3E">
      <w: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обстоятельства, отягчающие и смягчающие ответственность, с целью воспитания уважения к всеобщеустановленных правилам, а также предотвращения совершения новых правонарушений, мировой считает необходимым применить административное взыскание в виде административного штрафа.</w:t>
      </w:r>
    </w:p>
    <w:p w:rsidR="00A77B3E">
      <w:r>
        <w:t xml:space="preserve">Руководствуясь ст. ст. 19.24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Пятак Михаила Александровича признать виновным в совершении правонарушения, предусмотренного ч. 1 ст. 19.24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18880491170001811732,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