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5-38-450/2017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21 сентября 2017 года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ОСП по г. Евпатории УФССП России по Республике Крым о привлечении к административной ответственности</w:t>
      </w:r>
    </w:p>
    <w:p w:rsidR="00A77B3E">
      <w:r>
        <w:t xml:space="preserve">Пидрушняк Сергея Яковлевича, "данные скрыты" 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21.07.2017г. в 00:01 час. Пидрушняк С.Я. по истечении 60-ти дней для добровольной оплаты штрафа установленных ч. 1 ст. 32.2 КоАП РФ, не оплатил штраф в размере 30000 рублей назначенный постановлением мирового судьи № 5-40-152/2017 от 12.05.2017 года, согласно которого Пидрушняк С.Я. был привлечен к административной ответственности по ч. 2 ст. 12.7 КоАП РФ. </w:t>
      </w:r>
    </w:p>
    <w:p w:rsidR="00A77B3E">
      <w:r>
        <w:t>Своими действиями Пидрушняк С.Я.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Пидрушняк С.Я. свою вину в совершении правонарушения признал, не отрицал обстоятельств изложенных в протоколе об административном правонарушении. Просил назначить административное наказание в виде обязательных работ ввиду тяжелого материального положения.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Пидрушняк С.Я.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Пидрушняк С.Я. в совершении правонарушения подтверждается: сведениями протокола об административном правонарушении, копией постановления от 12.05.2017 года №5-38-152/2017, согласно которого на Пидрушняк С.Я. наложен штраф в сумме 30000 рублей за совершение административного, правонарушения, предусмотренного ч. 2 ст. 12.7 КоАП РФ, с отметкой о вступлении в законную силу от 23.05.2017 года, копией постановления о возбуждении исполнительного производства,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обязательных работ в пределах  санкции ч.1 ст. 20.25 КоАП РФ. </w:t>
      </w:r>
    </w:p>
    <w:p w:rsidR="00A77B3E">
      <w:r>
        <w:t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</w:t>
      </w:r>
    </w:p>
    <w:p w:rsidR="00A77B3E">
      <w:r>
        <w:t xml:space="preserve"> 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Пидрушняк   Сергея Яковлевича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30 (тридцати) часов обязательных работ  в местах, определяемых 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A77B3E">
      <w:r>
        <w:t>Постановление может быть обжаловано в течении 10 суток в порядке, предусмотренном ст. 30.3 Кодекса 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ab/>
        <w:tab/>
        <w:t xml:space="preserve">    </w:t>
        <w:tab/>
        <w:tab/>
        <w:t>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