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>Дело № 5-38-457/2017</w:t>
      </w:r>
    </w:p>
    <w:p w:rsidR="00A77B3E">
      <w:r>
        <w:t>ПОСТАНОВЛЕНИЕ</w:t>
      </w:r>
    </w:p>
    <w:p w:rsidR="00A77B3E"/>
    <w:p w:rsidR="00A77B3E">
      <w:r>
        <w:t xml:space="preserve">      05 октября 2017 года                       </w:t>
        <w:tab/>
        <w:t xml:space="preserve">       </w:t>
        <w:tab/>
        <w:tab/>
        <w:t xml:space="preserve"> Евпатория, пр. Ленина, 51/50</w:t>
      </w:r>
    </w:p>
    <w:p w:rsidR="00A77B3E"/>
    <w:p w:rsidR="00A77B3E">
      <w:r>
        <w:t xml:space="preserve">Мировой судья судебного участка № 38 Евпаторийского судебного района (городской округ Евпатория) Киоса Н.А.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>фио, паспортные данные, УССР, гражданина Российской Федерации, работающего Индивидуальным предпринимателем, зарегистрированного по адресу: адрес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фио являясь Индивидуальным предпринимателем, зарегистрированным по адресу: адрес, не предоставил в установленный срок, до 15 августа 2017 года, в Управление пенсионного фонда сведения о застрахованных лицах (форма СЗВ-М) за июль 2017 года. </w:t>
      </w:r>
    </w:p>
    <w:p w:rsidR="00A77B3E">
      <w:r>
        <w:t>Указанные сведения представлены наименование организации дата, с нарушением срока на 1 день.</w:t>
      </w:r>
    </w:p>
    <w:p w:rsidR="00A77B3E">
      <w:r>
        <w:t>В суде фио вину в совершении правонарушения признал, не оспаривал обстоятельств, изложенных в протоколе. Просил прекратить производство по делу в связи с малозначительностью.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считает достоверно установленным, что фио как Индивидуальный предприниматель совершил правонарушение, предусмотренное ст.15.33.2 Кодекса Российской Федерации об административных правонарушениях, а именно: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июль 2017 года.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индивидуальных предпринимателей, сведениями о застрахованных лицах (форма СЗВ-М), уведомлением о регистрации ИП в территориальном органе ПФ РФ.</w:t>
      </w:r>
    </w:p>
    <w:p w:rsidR="00A77B3E">
      <w:r>
        <w:t>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С учетом изложенного, мировой судья пришел к выводу, что в действиях фио имеется состав административного правонарушения, предусмотренного ст.15.33.2 Кодекса Российской Федерации об административных правонарушениях.</w:t>
      </w:r>
    </w:p>
    <w:p w:rsidR="00A77B3E">
      <w: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 xml:space="preserve">          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    При наличии признаков состава административного правонарушения фио мировым судьей учитывается, что, вина фио в совершении инкриминируемого деяния минимальна, срок предоставления сведений нарушен на 1 день,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фио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>Руководствуясь ст. ст.  15.33.2,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 Освободить фио от административной ответственности, предусмотренной ст. 15.33.2 КоАП РФ, объявив устное замечание.</w:t>
      </w:r>
    </w:p>
    <w:p w:rsidR="00A77B3E">
      <w:r>
        <w:t xml:space="preserve">         Производство по делу об административном правонарушении, предусмотренного ст. 15.33.2 КоАП РФ в отношении фио - прекратить.</w:t>
      </w:r>
    </w:p>
    <w:p w:rsidR="00A77B3E">
      <w:r>
        <w:t xml:space="preserve">          Постановление может быть обжаловано в течении 10 суток в порядке предусмотренном ст. 30.2 КоАП Российской Федерации.        </w:t>
      </w:r>
    </w:p>
    <w:p w:rsidR="00A77B3E"/>
    <w:p w:rsidR="00A77B3E">
      <w:r>
        <w:t xml:space="preserve">Мировой судья </w:t>
        <w:tab/>
        <w:tab/>
        <w:tab/>
        <w:tab/>
        <w:tab/>
        <w:tab/>
        <w:tab/>
        <w:t xml:space="preserve">                    </w:t>
        <w:tab/>
        <w:t>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