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5-38-475/2017</w:t>
      </w:r>
    </w:p>
    <w:p w:rsidR="00A77B3E">
      <w:r>
        <w:t xml:space="preserve">ПОСТАНОВЛЕНИЕ </w:t>
      </w:r>
    </w:p>
    <w:p w:rsidR="00A77B3E"/>
    <w:p w:rsidR="00A77B3E">
      <w:r>
        <w:t>27.10.2017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в порядке п. 5 ч. 1 ст. 29.4 КоАП РФ от мирового судьи судебного участка № 68 Раздольненского судебного района (Раздольненский муниципальный район) Республики Крым в отношении</w:t>
      </w:r>
    </w:p>
    <w:p w:rsidR="00A77B3E">
      <w:r>
        <w:t>Немировченко Владимира Николаевича, ...</w:t>
      </w:r>
    </w:p>
    <w:p w:rsidR="00A77B3E">
      <w:r>
        <w:t>по ч. 4 ст. 12.15 КоАП Российской Федерации,</w:t>
      </w:r>
    </w:p>
    <w:p w:rsidR="00A77B3E">
      <w:r>
        <w:t>УСТАНОВИЛ:</w:t>
      </w:r>
    </w:p>
    <w:p w:rsidR="00A77B3E">
      <w:r>
        <w:t>15.07.2017 года в 10 час. 50 мин.  на автодороге Раздольное – Евпатория 17 км. возле с. Серебрянка водитель Немировченко В.Н. управляя принадлежащем ему транспортным средством автомобилем «...» государственный номерной знак ..., совершил маневр обгон при этом нарушил требования дорожной разметки 1.1 «Сплошная линия» и осуществил выезд на полосу, предназначенную для встречного движения, чем совершил правонарушение, предусмотренное ч.4 ст. 12.15 КоАП РФ.</w:t>
      </w:r>
    </w:p>
    <w:p w:rsidR="00A77B3E">
      <w:r>
        <w:t xml:space="preserve">В суде Немировченко В.Н. вину в совершении административного правонарушения не признал. Пояснил, что действительно в указанные день, время и место в протоколе, сотрудниками ГИБДД в отношении него был составлен протокол об административном правонарушении по ч.4 ст. 12.15 КоАП РФ. Полагает, что  в его действиях отсутствует состав вменённого правонарушения, поскольку им был начат маневр обгона  при дозволяющей дорожной разметке, а завершен уже при наличии дорожной разметки 1.1 ПДД РФ. Указал, что в связи с тем, что впереди его автомобиля двигалось иное габаритное транспортное средство, которое ограничивало его обзор, он не мог видеть, что изменится дорожная разметка. Добавил, что на участке дороги, по которой он двигался, отсутствовали какие либо дорожные знаки запрещающие осуществить маневр, либо предупреждающие о смене дорожной разметки. </w:t>
      </w:r>
    </w:p>
    <w:p w:rsidR="00A77B3E">
      <w:r>
        <w:t xml:space="preserve"> Выслушав лицо, привлекаемое к административной ответственности, исследовав материалы дела, мировой судья приходит к выводу о наличии в действиях Немировченко В.Н. состава правонарушения, предусмотренного ч.4 ст. 12.15 КоАП РФ, т.е.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Согласно п. 1.3 Правил дорожного движения Российской Федерации, утвержденных Постановлением Совета Министров - Правительства Российской Федерации от 23.10.1993 г.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В соответствии с п. 1.5 Правил дорожного движения участники дорожного движения должны действовать таким образом, чтобы не создавать опасности для движения и не причинять вреда.</w:t>
      </w:r>
    </w:p>
    <w:p w:rsidR="00A77B3E">
      <w:r>
        <w:t>При этом, в соответствии с п.11.1. ПДД, прежде чем начать обгон, водитель обязан убедиться в том, что: полоса движения, на которую он намерен выехать, свободна на достаточном для обгона расстоянии и этим маневром он не создаст помех встречным и движущимся по этой полосе транспортным средствам; следующее позади по той же полосе транспортное средство не начало обгон, а транспортное средство, движущееся впереди, не подало сигнал об обгоне, повороте (перестроении) налево; по завершении обгона он сможет, не создавая помех обгоняемому транспортному средству, вернуться на ранее занимаемую полосу.</w:t>
      </w:r>
    </w:p>
    <w:p w:rsidR="00A77B3E">
      <w:r>
        <w:t>Согласно Приложения 2 к Правилам дорожного движения РФ п.1.1 запрещен выезд на горизонтальную разметку, разделяющую транспортные потоки противоположных направлений и обозначающих границы полос движения в опасных местах на дорогах.</w:t>
      </w:r>
    </w:p>
    <w:p w:rsidR="00A77B3E">
      <w:r>
        <w:t>Согласно правовой позиции, приведенной в п. 8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в том числе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ПДД). Движение по дороге с двусторонним движением в нарушение требований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 4 ст. 12.15 КоАП РФ.</w:t>
      </w:r>
    </w:p>
    <w:p w:rsidR="00A77B3E">
      <w:r>
        <w:t xml:space="preserve">При таких обстоятельствах, водитель транспортного средства, перед началом обгона должен был убедиться в достаточности расстояния для выполнения маневра обгона на разрешенном участке дороги. </w:t>
      </w:r>
    </w:p>
    <w:p w:rsidR="00A77B3E">
      <w:r>
        <w:tab/>
        <w:t xml:space="preserve">Вина Немировченко В.Н в совершении правонарушения подтверждается: сведениями протокола об административном правонарушении, рапортом инспектора ДПС Голикова Д.В. от 15.07.2017 года, рапортом инспектора ДПС ... от 15.07.2017 года, CD-R диском с видеозаписью, на которой зафиксирован факт завершения Немировченко В.Н. маневра при запрещающей дорожной разметке, которые составлены надлежащим образом, с соблюдением требований закона и являются допустимыми доказательствами. </w:t>
      </w:r>
    </w:p>
    <w:p w:rsidR="00A77B3E">
      <w:r>
        <w:t>Ответственность по части 4 статьи 12.15 Кодекса Российской Федерации об административных правонарушениях наступает независимо от того, в какой момент выезда на полосу, предназначенную для встречного движения, транспортное средство располагалось на ней в нарушение Правил дорожного движения, ввиду чего доводы Немировченко В.Н.  относительно того, что маневр им был начат при дозволяющей дорожной разметке мировым судьей приняты быть не могут.</w:t>
      </w:r>
    </w:p>
    <w:p w:rsidR="00A77B3E">
      <w:r>
        <w:t>Изложенное согласуется с правовой позицией, сформулированной в пункте 8 постановления Пленума Верховного Суда Российской Федерации от 24 октября 2006 г. N 18.</w:t>
      </w:r>
    </w:p>
    <w:p w:rsidR="00A77B3E">
      <w:r>
        <w:t>Аналогичная правовая позиция также выражена в определениях Конституционного Суда Российской Федерации от 7 декабря 2010 г. N 1570-О-О, от 18 января 2011 г. N 6-О-О, в которых указано, что из диспозиции части 4 статьи 12.15 Кодекса Российской Федерации об административных правонарушениях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Федерации.</w:t>
      </w:r>
    </w:p>
    <w:p w:rsidR="00A77B3E">
      <w:r>
        <w:t>Более того, в ходе рассмотрения дела Немировченко В.Н. не оспаривал факт осуществления движения по встречной полосе и завершения маневра обгона в месте, где это запрещено Правилами дорожного движения.</w:t>
      </w:r>
    </w:p>
    <w:p w:rsidR="00A77B3E">
      <w:r>
        <w:t>Согласно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w:t>
      </w:r>
    </w:p>
    <w:p w:rsidR="00A77B3E">
      <w:r>
        <w:t>В соответствии с пунктом 14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w:t>
      </w:r>
    </w:p>
    <w:p w:rsidR="00A77B3E">
      <w:r>
        <w:t>Проверяя соблюдение срока давности привлечения к административной ответственности, необходимо учитывать, что КоАП РФ предусматривает единственный случай приостановления течения этого срока. Таким случаем является удовлетворение ходатайства лица, в отношении которого ведется производство по делу об административном правонарушении, о рассмотрении дела по месту его жительства, когда время пересылки дела не включается в срок давности привлечения к административной ответственности.</w:t>
      </w:r>
    </w:p>
    <w:p w:rsidR="00A77B3E">
      <w:r>
        <w:t xml:space="preserve"> В силу части 5 статьи 4 .5 КоАП РФ течение названного срока приостанавливается с момента удовлетворения данного ходатайства до момента поступления материалов дела судье, в орган или должностному лицу, уполномоченным рассматривать дело по месту жительства лица, в отношении которого ведется производство по делу.</w:t>
      </w:r>
    </w:p>
    <w:p w:rsidR="00A77B3E">
      <w:r>
        <w:t>Учитывая вышеизложенное, по настоящему делу, с учетом времени пересылки административного дела из мирового участка № 68 Раздольненского судебного района (Раздольненский муниципальный район) Республики Крым в мировой судебный участок № 38 Евпаторийского судебного района  (городской округ Евпатория) Республики Крым по месту жительства Немировченко В.Н. истек 24.10.2017 года.</w:t>
      </w:r>
    </w:p>
    <w:p w:rsidR="00A77B3E">
      <w:r>
        <w:t>В соответствии с п. 6 ч.1 ст. 24.5 КоАП РФ, в случае истечения сроков давности привлечения к административной ответственности, производство по делу об административном правонарушении не может быть начато, а начатое производство подлежит прекращению.</w:t>
      </w:r>
    </w:p>
    <w:p w:rsidR="00A77B3E">
      <w:r>
        <w:t>При указанных обстоятельствах, поскольку на момент рассмотрения дела истек трехмесячный срок привлечения лица к ответственности, производство по делу в отношении Немировченко В.Н. по ч. 4 ст. 12.15 КоАП РФ подлежит прекращению в связи с истечением сроков давности привлечения к административной ответственности.</w:t>
      </w:r>
    </w:p>
    <w:p w:rsidR="00A77B3E">
      <w:r>
        <w:t>На основании изложенного, руководствуясь ст. ст. ст. 4.5, 12.15 ч.4, 29.9, 29.10 Кодекса Российской Федерации об административных правонарушениях, мировой судья</w:t>
      </w:r>
    </w:p>
    <w:p w:rsidR="00A77B3E">
      <w:r>
        <w:t>ПОСТАНОВИЛ:</w:t>
      </w:r>
    </w:p>
    <w:p w:rsidR="00A77B3E">
      <w:r>
        <w:t>Производство по делу об административном правонарушении, предусмотренном ч. 4 ст. 12.15 КоАП РФ, в отношении Немировченко Владимира Николаевича прекратить ввиду истечения срока давности привлечения к административной ответственности.</w:t>
      </w:r>
    </w:p>
    <w:p w:rsidR="00A77B3E">
      <w:r>
        <w:t>Постановление может быть обжаловано в течение 10 суток в порядке предусмотренном ст. 30.2 КоАП Российской Федерации.</w:t>
      </w:r>
    </w:p>
    <w:p w:rsidR="00A77B3E"/>
    <w:p w:rsidR="00A77B3E">
      <w:r>
        <w:t>Мировой судья</w:t>
        <w:tab/>
        <w:tab/>
        <w:tab/>
        <w:t>...</w:t>
        <w:tab/>
        <w:t xml:space="preserve">                             Н.А. Киоса</w:t>
      </w:r>
    </w:p>
    <w:p w:rsidR="00A77B3E">
      <w:r>
        <w:t>...</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