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5-38-511/2017</w:t>
      </w:r>
    </w:p>
    <w:p w:rsidR="00A77B3E">
      <w:r>
        <w:t xml:space="preserve">ПОСТАНОВЛЕНИЕ </w:t>
      </w:r>
    </w:p>
    <w:p w:rsidR="00A77B3E">
      <w:r>
        <w:t>25 октября 2017 года                                           г. Евпатория проспект Ленина,51/50</w:t>
      </w:r>
    </w:p>
    <w:p w:rsidR="00A77B3E">
      <w:r>
        <w:t>Мировой судья судебного участка № 38 Евпаторийского судебного района (городской округ Евпатория) Киоса Наталья Алексеевна, рассмотрев дело об административном правонарушении, поступившее из Межрайонной инспекции Федеральной налоговой службы № 6 по Республике Крым о привлечении к административной ответственности</w:t>
      </w:r>
    </w:p>
    <w:p w:rsidR="00A77B3E">
      <w:r>
        <w:t xml:space="preserve">     Кавешникова Сергея Николаевича, ...</w:t>
      </w:r>
    </w:p>
    <w:p w:rsidR="00A77B3E">
      <w:r>
        <w:t xml:space="preserve"> по ст. 15.5 КоАП РФ, </w:t>
      </w:r>
    </w:p>
    <w:p w:rsidR="00A77B3E"/>
    <w:p w:rsidR="00A77B3E">
      <w:r>
        <w:t>УСТАНОВИЛ:</w:t>
      </w:r>
    </w:p>
    <w:p w:rsidR="00A77B3E">
      <w:r>
        <w:t xml:space="preserve">Кавешников С.Н. являясь генеральным директором Общества с ограниченной ответственностью «Торгово строительная компания «Крымский дом», совершил нарушение законодательства о налогах и сборах, в части непредставления в срок, установленный пунктом 1 ст. 346.23 Налогового кодекса РФ, налоговой декларации по налогу, уплачиваемому в связи с применением упрощенной системы налогообложения за 2016 год. </w:t>
      </w:r>
    </w:p>
    <w:p w:rsidR="00A77B3E">
      <w:r>
        <w:t>Фактически налоговая декларация по налогу, уплачиваемому в связи с применением упрощенной системы налогообложения за 2016 год по ООО «Торгово строительная компания «Крымский дом» предоставлена с нарушением сроков представления - 16.06.2017 года, предельный срок предоставления которой не позднее 31.03.2017 года (включительно).</w:t>
      </w:r>
    </w:p>
    <w:p w:rsidR="00A77B3E">
      <w:r>
        <w:t>Временем совершения правонарушения является 01.04.2017г. Местом совершения правонарушения является ООО «Торгово строительная компания «Крымский дом», расположенное по адресу: Республика Крым, г. Евпатория, Черноморское шоссе, д. 17.</w:t>
      </w:r>
    </w:p>
    <w:p w:rsidR="00A77B3E">
      <w:r>
        <w:t xml:space="preserve">В суде Кавешников С.Н. вину в совершении инкриминируемого административного правонарушения признал, не оспаривал обстоятельств, изложенных в протоколе. </w:t>
      </w:r>
    </w:p>
    <w:p w:rsidR="00A77B3E">
      <w:r>
        <w:t>Выслушав Кавешникова С.Н., исследовав материалы дела, мировой судья считает достоверно установленным, что Кавешников С.Н. как генеральный директор ООО «Торгово строительная компания «Крымский дом», совершил правонарушение, предусмотренное ст.15.5 Кодекса Российской Федерации об административных правонарушениях, а именно: непредставление в срок, установленный пунктом 1 ст. 346.23 Налогового кодекса РФ, налоговой декларации по налогу, уплачиваемому в связи с применением упрощенной системы налогообложения за 2016 год.</w:t>
      </w:r>
    </w:p>
    <w:p w:rsidR="00A77B3E">
      <w:r>
        <w:t>Вина Кавешникова С.Н. в совершении правонарушения подтверждается: сведениями протокола об административном правонарушении, выпиской из Единого государственного реестра юридических лиц, налоговой декларацией, квитанцией о приеме декларации с подтверждением даты отправки.</w:t>
      </w:r>
    </w:p>
    <w:p w:rsidR="00A77B3E">
      <w:r>
        <w:t>Согласно пункта 1 ст. 346.23 НК РФ, по итогам налогового периода налогоплательщики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в срок не позднее 31 марта года, следующего за истекшим налоговым периодом. В силу ст. 346.19 НК РФ, налоговым периодом признается календарный год.</w:t>
      </w:r>
    </w:p>
    <w:p w:rsidR="00A77B3E">
      <w:r>
        <w:t xml:space="preserve">     Согласно ст.15.5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С учетом изложенного, мировой судья пришел к выводу, что в действиях Кавешникова С.Н. имеется состав административного правонарушения, предусмотренного ст.15.5 Кодекса Российской Федерации об административных правонарушениях.</w:t>
      </w:r>
    </w:p>
    <w:p w:rsidR="00A77B3E">
      <w:r>
        <w:t>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который ранее не привлекался к административной ответственности, имеет на иждивении малолетнего ребенка.</w:t>
      </w:r>
    </w:p>
    <w:p w:rsidR="00A77B3E">
      <w:r>
        <w:t>Исходя из изложенного, мировой судья считает необходимым привлечь Кавешникова С.Н. к административной ответственности, и назначить административное наказание в виде предупреждения. Данный вид наказания в данном случае является целесообразным и достаточным для её исправления, а также предупреждению совершения новых правонарушений.</w:t>
      </w:r>
    </w:p>
    <w:p w:rsidR="00A77B3E">
      <w:r>
        <w:t>Руководствуясь по ст. ст. 15.5, 29.9, 29.10 Кодекса Российской Федерации об административных правонарушениях, мировой судья,</w:t>
      </w:r>
    </w:p>
    <w:p w:rsidR="00A77B3E"/>
    <w:p w:rsidR="00A77B3E">
      <w:r>
        <w:t>ПОСТАНОВИЛ:</w:t>
      </w:r>
    </w:p>
    <w:p w:rsidR="00A77B3E"/>
    <w:p w:rsidR="00A77B3E">
      <w:r>
        <w:t>Кавешникова Сергея Николаевича признать виновным в совершении административного правонарушения, предусмотренного ст. 15.5 Кодекса Российской Федерации об административных правонарушениях и назначить ему административное наказание в виде предупреждения.</w:t>
      </w:r>
    </w:p>
    <w:p w:rsidR="00A77B3E">
      <w:r>
        <w:t>Постановление может быть обжаловано в течение 10 дней в порядке, предусмотренном ст. 30.3 Кодекса Российской Федерации об административных правонарушениях.</w:t>
      </w:r>
    </w:p>
    <w:p w:rsidR="00A77B3E"/>
    <w:p w:rsidR="00A77B3E">
      <w:r>
        <w:t xml:space="preserve">Мировой судья                           </w:t>
        <w:tab/>
        <w:tab/>
        <w:tab/>
        <w:t xml:space="preserve">                           Н.А. Киоса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