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№5-39-8/2017</w:t>
      </w:r>
    </w:p>
    <w:p w:rsidR="00A77B3E">
      <w:r>
        <w:t>ПОСТАНОВЛЕНИЕ</w:t>
      </w:r>
    </w:p>
    <w:p w:rsidR="00A77B3E">
      <w:r>
        <w:t>06 февраля 2017 года</w:t>
      </w:r>
      <w:r>
        <w:tab/>
        <w:t>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</w:t>
      </w:r>
      <w:r>
        <w:t>административном правонарушении, которое поступило из Межрайонной инспекции Федеральной налоговой службы №6 по Республике Крым о привлечении к административной ответственности должностного лица - директора Общества с ограниченной ответственностью «ЛТД Техн</w:t>
      </w:r>
      <w:r>
        <w:t>ология» -</w:t>
      </w:r>
    </w:p>
    <w:p w:rsidR="00A77B3E">
      <w:r>
        <w:t>Комар Виктора Викторовича, паспортные данные, женатого, несовершеннолетних детей не имеющего, зарегистрированного и проживающего по адресу: адрес,</w:t>
      </w:r>
    </w:p>
    <w:p w:rsidR="00A77B3E">
      <w:r>
        <w:t>по ст. 15.5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Комар В.В.</w:t>
      </w:r>
      <w:r>
        <w:t xml:space="preserve">, являясь директором Общества с ограниченной ответственностью «ЛТД Технология», расположенного по адресу: адрес, адрес, допустил нарушение установленного ет.346.23 Налогового кодекса Российской Федерации срока представления налоговой декларации по налогу, </w:t>
      </w:r>
      <w:r>
        <w:t>уплачиваемому ООО «ЛТД Технология» в связи с применением упрощенной системы налогообложения за 2015 год, представив ее в Межрайонную инспекцию Федеральной налоговой службы №6 по Республике Крым 09.08.2016 года (</w:t>
      </w:r>
      <w:r>
        <w:t>per</w:t>
      </w:r>
      <w:r>
        <w:t>. №…</w:t>
      </w:r>
      <w:r>
        <w:t>) при предельном сроке представле</w:t>
      </w:r>
      <w:r>
        <w:t>ния - до 31.03.2016 года включительно.</w:t>
      </w:r>
    </w:p>
    <w:p w:rsidR="00A77B3E">
      <w:r>
        <w:t>В суде Комар В.В. вину признал в полном объеме, подтвердил обстоятельства, изложенные в протоколе об административном правонарушении, пояснил, что на должности главного бухгалтера и бухгалтера в ООО «ЛТД Технология» д</w:t>
      </w:r>
      <w:r>
        <w:t>ействительно никто не назначен, в содеянном раскаялся.</w:t>
      </w:r>
    </w:p>
    <w:p w:rsidR="00A77B3E">
      <w:r>
        <w:t>Выслушав Комар В.В., исследовав материалы дела, суд считает достоверно установленным, что Комар В.В. совершил правонарушение, предусмотренное ст. 15.5 Кодекса Российской Федерации об административных п</w:t>
      </w:r>
      <w:r>
        <w:t>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Вина Комар В.В. в совершении правонарушения подтверждается сведениями протокола об администрат</w:t>
      </w:r>
      <w:r>
        <w:t>ивном правонарушении от 25.01.2017 года №1551, выпиской из Единого государственного реестра юридического лиц от 23.01.2017 года в отношении ООО «ЛТД Технология», копией налоговой декларации по налогу, уплачиваемому ООО «ЛТД Технология» в связи с применение</w:t>
      </w:r>
      <w:r>
        <w:t xml:space="preserve">м упрощенной системы налогообложения за 2015 год, отправленной в МИФНС №6 по РК 05.08.2016 г. и </w:t>
      </w:r>
      <w:r>
        <w:t>полученной</w:t>
      </w:r>
      <w:r>
        <w:t xml:space="preserve"> 09.08.2016 г. (</w:t>
      </w:r>
      <w:r>
        <w:t>per</w:t>
      </w:r>
      <w:r>
        <w:t>. №…</w:t>
      </w:r>
      <w:r>
        <w:t>).</w:t>
      </w:r>
    </w:p>
    <w:p w:rsidR="00A77B3E">
      <w:r>
        <w:t>В соответствии с п.1 ст.80 Налогового кодекса Российской Федерации налоговая декларация представляется каждым налогопла</w:t>
      </w:r>
      <w:r>
        <w:t>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 xml:space="preserve">В соответствии с п.1 ст.346.23 Налогового кодекса Российской Федерации по итогам налогового периода налогоплательщики </w:t>
      </w:r>
      <w:r>
        <w:t>представляют налоговую декларацию в</w:t>
      </w:r>
      <w:r>
        <w:br w:type="page"/>
      </w:r>
    </w:p>
    <w:p w:rsidR="00A77B3E">
      <w:r>
        <w:t>налоговый орган по месту нахождения организации или месту жительства индивидуального предпринимателя в следующие сроки:</w:t>
      </w:r>
    </w:p>
    <w:p w:rsidR="00A77B3E">
      <w:r>
        <w:t>1) организации - не позднее 31 марта года, следующего за истекшим налоговым периодом (за исключение</w:t>
      </w:r>
      <w:r>
        <w:t>м случаев, предусмотренных пунктами 2 и 3 настоящей статьи);</w:t>
      </w:r>
    </w:p>
    <w:p w:rsidR="00A77B3E">
      <w:r>
        <w:t>2)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Согласно п.2 ст</w:t>
      </w:r>
      <w:r>
        <w:t>. 346.23 Налогового кодекса Российской Федерации налогоплательщик представляет налоговую декларацию не позднее 25-го числа месяца, следующего за месяцем, в котором согласно уведомлению, представленному им в налоговый орган в соответствии с пунктом 8 статьи</w:t>
      </w:r>
      <w:r>
        <w:t xml:space="preserve"> 346.13 настоящего Кодекса, прекращена предпринимательская деятельность, в отношении которой этим налогоплательщиком применялась упрощенная система налогообложения.</w:t>
      </w:r>
    </w:p>
    <w:p w:rsidR="00A77B3E">
      <w:r>
        <w:t>В соответствии с п.3</w:t>
      </w:r>
      <w:r>
        <w:t xml:space="preserve"> ст.346.23 Налогового кодекса Российской Федерации налогоплательщик пре</w:t>
      </w:r>
      <w:r>
        <w:t>дставляет налоговую декларацию не позднее 25-го числа месяца, следующего за кварталом, в котором на основании пункта 4 статьи 346.13 настоящего Кодекса он утратил право применять упрощенную систему налогообложения.</w:t>
      </w:r>
    </w:p>
    <w:p w:rsidR="00A77B3E">
      <w:r>
        <w:t>Согласно п.1 ст.346.19 Налогового кодекса</w:t>
      </w:r>
      <w:r>
        <w:t xml:space="preserve"> Российской Федерации налоговым периодом признается календарный год.</w:t>
      </w:r>
    </w:p>
    <w:p w:rsidR="00A77B3E">
      <w:r>
        <w:t>С учетом изложенного, суд пришел к выводу, что в действиях Комар В.В. имеется состав административного правонарушения, предусмотренного ст. 15.5 Кодекса Российской Федерации об администра</w:t>
      </w:r>
      <w:r>
        <w:t>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 и личность п</w:t>
      </w:r>
      <w:r>
        <w:t>равонарушителя, который ранее к административной ответственности не привлекался.</w:t>
      </w:r>
    </w:p>
    <w:p w:rsidR="00A77B3E">
      <w:r>
        <w:t xml:space="preserve">Обстоятельством, смягчающим административную ответственность Комар В.В. в соответствии со ст.4.2 </w:t>
      </w:r>
      <w:r>
        <w:t>КоАП</w:t>
      </w:r>
      <w:r>
        <w:t xml:space="preserve"> РФ, признается его раскаяние в содеянном.</w:t>
      </w:r>
    </w:p>
    <w:p w:rsidR="00A77B3E">
      <w:r>
        <w:t>Обстоятельств, отягчающих админ</w:t>
      </w:r>
      <w:r>
        <w:t>истративную ответственность Комар В.В., не установлено.</w:t>
      </w:r>
    </w:p>
    <w:p w:rsidR="00A77B3E">
      <w:r>
        <w:t>Исходя из изложенного, суд считает необходимым привлечь Комар В.В. к административной ответственности и назначить ему административное наказание в виде предупреждения. Данный вид наказания в данном сл</w:t>
      </w:r>
      <w:r>
        <w:t>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 15.5,</w:t>
      </w:r>
      <w:r>
        <w:tab/>
        <w:t>29.10 Кодекса Российской Федерации об</w:t>
      </w:r>
    </w:p>
    <w:p w:rsidR="00A77B3E">
      <w:r>
        <w:t>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</w:t>
      </w:r>
      <w:r>
        <w:t xml:space="preserve">ть Комар Виктора Викторовича виновным в совершении правонарушения, предусмотренного ст. 15.5 Кодекса Российской Федерации об административных </w:t>
      </w:r>
      <w:r>
        <w:t>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</w:t>
      </w:r>
      <w:r>
        <w:t>вано в течение 10 суток в порядке, предусмотренном ст. 30.2 Кодекса Российской Федерации об административных правонарушениях.</w:t>
      </w:r>
    </w:p>
    <w:p w:rsidR="008D3D74"/>
    <w:p w:rsidR="00A77B3E">
      <w:r>
        <w:t>Мировой судья</w:t>
      </w:r>
      <w:r>
        <w:tab/>
        <w:t xml:space="preserve">                                                                    Е.А.Фролова</w:t>
      </w:r>
    </w:p>
    <w:p w:rsidR="00A77B3E"/>
    <w:sectPr w:rsidSect="001254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41D"/>
    <w:rsid w:val="0012541D"/>
    <w:rsid w:val="008D3D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4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