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5-39-25/2017</w:t>
      </w:r>
    </w:p>
    <w:p w:rsidR="00A77B3E">
      <w:r>
        <w:t xml:space="preserve">ПОСТАНОВЛЕНИЕ </w:t>
      </w:r>
    </w:p>
    <w:p w:rsidR="00A77B3E"/>
    <w:p w:rsidR="00A77B3E">
      <w:r>
        <w:t>16 февраля 2017 года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Республики Крым (городской округ Евпатория) Фролова Елена </w:t>
      </w:r>
      <w:r>
        <w:t>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>фио</w:t>
      </w:r>
      <w:r>
        <w:t>, паспортные данные ..., не работающего, не имеющего регистрации места проживания, факти</w:t>
      </w:r>
      <w:r>
        <w:t xml:space="preserve">чески проживающего по адресу: адрес, адрес, ...,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</w:r>
      <w:r>
        <w:t>фио</w:t>
      </w:r>
      <w:r>
        <w:t xml:space="preserve"> не уплатил административный штраф в срок, предусмотренный Кодексом Российской Федерации об админис</w:t>
      </w:r>
      <w:r>
        <w:t>тративных правонарушениях.</w:t>
      </w:r>
    </w:p>
    <w:p w:rsidR="00A77B3E">
      <w:r>
        <w:t xml:space="preserve">Так, дата в время </w:t>
      </w:r>
      <w:r>
        <w:t>фио</w:t>
      </w:r>
      <w:r>
        <w:t xml:space="preserve"> не уплатил административный штраф в сумме сумма, наложенный на него постановлением начальника ОМВД России по  адрес подполковника полиции </w:t>
      </w:r>
      <w:r>
        <w:t>фио</w:t>
      </w:r>
      <w:r>
        <w:t xml:space="preserve"> от дата, вступившим в законную силу дата, о привлечении </w:t>
      </w:r>
      <w:r>
        <w:t>фио</w:t>
      </w:r>
      <w:r>
        <w:t xml:space="preserve"> к адм</w:t>
      </w:r>
      <w:r>
        <w:t>инистративной ответственности по ч.1 ст. 20.20 Кодекса Российской Федерации об административных правонарушениях.</w:t>
      </w:r>
    </w:p>
    <w:p w:rsidR="00A77B3E">
      <w:r>
        <w:tab/>
        <w:t xml:space="preserve">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 правонарушении</w:t>
      </w:r>
      <w:r>
        <w:t>, пояснил, что не уплатил вышеуказанный административный штраф, поскольку не работал и не имел финансовой возможности оплатить его в установленные сроки, в содеянном раскаялся.</w:t>
      </w:r>
    </w:p>
    <w:p w:rsidR="00A77B3E">
      <w:r>
        <w:t xml:space="preserve">Выслушав доводы </w:t>
      </w:r>
      <w:r>
        <w:t>фио</w:t>
      </w:r>
      <w:r>
        <w:t>, исследовав материалы дела, суд считает достоверно установл</w:t>
      </w:r>
      <w:r>
        <w:t xml:space="preserve">енным, что </w:t>
      </w:r>
      <w:r>
        <w:t>фио</w:t>
      </w:r>
      <w:r>
        <w:t xml:space="preserve"> совершил правонарушение, предусмотренное ч. 1 ст. 20.25 Кодекса Российской Федерации об административных правонарушениях, а именно: не уплатил административный штраф в срок, предусмотренный Кодексом Российской Федерации об административных п</w:t>
      </w:r>
      <w:r>
        <w:t>равонарушениях.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сведениями протокола об административном правонарушении от дата, копией постановления Начальника ОМВД России по  адрес подполковника полиции </w:t>
      </w:r>
      <w:r>
        <w:t>фио</w:t>
      </w:r>
      <w:r>
        <w:t xml:space="preserve"> от дата, письменным объяснением </w:t>
      </w:r>
      <w:r>
        <w:t>фио</w:t>
      </w:r>
      <w:r>
        <w:t>, рапор</w:t>
      </w:r>
      <w:r>
        <w:t xml:space="preserve">том полицейского взвода </w:t>
      </w:r>
      <w:r>
        <w:t>фио</w:t>
      </w:r>
      <w:r>
        <w:t xml:space="preserve"> ППСП ОМВД России по адрес, протоколом о доставлении лица от дата.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</w:t>
      </w:r>
      <w:r>
        <w:t>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</w:t>
      </w:r>
      <w:r>
        <w:t>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</w:t>
      </w:r>
      <w:r>
        <w:t>со д</w:t>
      </w:r>
      <w:r>
        <w:t xml:space="preserve">ня вступления постановления о наложении штрафа в законную силу либо со дня истечения  срока отсрочки. </w:t>
      </w:r>
    </w:p>
    <w:p w:rsidR="00A77B3E">
      <w:r>
        <w:t xml:space="preserve">С учетом изложенного, суд пришел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 20.25 Кодекса Р</w:t>
      </w:r>
      <w:r>
        <w:t>оссийской Федерации об административных правонарушениях.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</w:t>
      </w:r>
      <w:r>
        <w:t xml:space="preserve">ающих административную ответственность, а также обстоятельств, предусмотренных ч.3 ст.3.13 </w:t>
      </w:r>
      <w:r>
        <w:t>КоАП</w:t>
      </w:r>
      <w:r>
        <w:t xml:space="preserve"> РФ,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</w:t>
      </w:r>
      <w:r>
        <w:t xml:space="preserve">вонарушениях, суд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суд считает необходимым привлечь </w:t>
      </w:r>
      <w:r>
        <w:t>фио</w:t>
      </w:r>
      <w:r>
        <w:t xml:space="preserve"> к административной </w:t>
      </w:r>
      <w:r>
        <w:t>ответственности и назначить ему административное наказание в виде обязательных работ, поскольку именно этот вид наказания в данном случае является целесообразным и необходимым для его исправления, а также для предупреждения совершения им новых правонарушен</w:t>
      </w:r>
      <w:r>
        <w:t xml:space="preserve">ий. Назначение </w:t>
      </w:r>
      <w:r>
        <w:t>фио</w:t>
      </w:r>
      <w:r>
        <w:t xml:space="preserve"> административного наказания в виде административного штрафа, учитывая имущественное положение последнего, суд считает не целесообразным.</w:t>
      </w:r>
    </w:p>
    <w:p w:rsidR="00A77B3E">
      <w:r>
        <w:t>Руководствуясь по ст. ст. 20.25 ч.1, 29.10 Кодекса Российской Федерации об административных правонар</w:t>
      </w:r>
      <w:r>
        <w:t>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20 (двадцати) часов об</w:t>
      </w:r>
      <w:r>
        <w:t>язательных работ в местах, определяемых органом местного самоуправления по согласованию с отделом судебных приставов по адрес Управления Федеральной службы судебных приставов России по адрес.</w:t>
      </w:r>
    </w:p>
    <w:p w:rsidR="00A77B3E">
      <w:r>
        <w:t xml:space="preserve"> Постановление может быть обжаловано в течение 10 суток в порядк</w:t>
      </w:r>
      <w:r>
        <w:t>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Е.А.Фролова</w:t>
      </w:r>
    </w:p>
    <w:p w:rsidR="00A77B3E"/>
    <w:sectPr w:rsidSect="002D2E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E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