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Дело № </w:t>
      </w:r>
      <w:r>
        <w:rPr>
          <w:sz w:val="26"/>
        </w:rPr>
        <w:t>5-3</w:t>
      </w:r>
      <w:r>
        <w:rPr>
          <w:sz w:val="26"/>
        </w:rPr>
        <w:t>9</w:t>
      </w:r>
      <w:r>
        <w:rPr>
          <w:sz w:val="26"/>
        </w:rPr>
        <w:t>-</w:t>
      </w:r>
      <w:r>
        <w:rPr>
          <w:sz w:val="26"/>
        </w:rPr>
        <w:t>54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NoSpacing"/>
        <w:jc w:val="center"/>
        <w:rPr>
          <w:sz w:val="26"/>
        </w:rPr>
      </w:pPr>
      <w:r>
        <w:rPr>
          <w:sz w:val="26"/>
        </w:rPr>
        <w:t>ПОСТАНОВЛЕНИЕ</w:t>
      </w:r>
    </w:p>
    <w:p w14:paraId="03000000">
      <w:pPr>
        <w:pStyle w:val="NoSpacing"/>
        <w:jc w:val="both"/>
        <w:rPr>
          <w:sz w:val="26"/>
        </w:rPr>
      </w:pPr>
    </w:p>
    <w:p w14:paraId="04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06 февраля</w:t>
      </w:r>
      <w:r>
        <w:rPr>
          <w:sz w:val="26"/>
        </w:rPr>
        <w:t xml:space="preserve"> 202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      </w:t>
      </w:r>
      <w:r>
        <w:rPr>
          <w:sz w:val="26"/>
        </w:rPr>
        <w:t xml:space="preserve">             </w:t>
      </w:r>
      <w:r>
        <w:rPr>
          <w:sz w:val="26"/>
        </w:rPr>
        <w:t xml:space="preserve">                   </w:t>
      </w:r>
      <w:r>
        <w:rPr>
          <w:sz w:val="26"/>
        </w:rPr>
        <w:tab/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5000000">
      <w:pPr>
        <w:pStyle w:val="NoSpacing"/>
        <w:ind w:left="0" w:firstLine="567"/>
        <w:jc w:val="both"/>
        <w:rPr>
          <w:sz w:val="26"/>
        </w:rPr>
      </w:pPr>
      <w:r>
        <w:rPr>
          <w:rStyle w:val="20"/>
          <w:sz w:val="26"/>
        </w:rPr>
        <w:t>М</w:t>
      </w:r>
      <w:r>
        <w:rPr>
          <w:rStyle w:val="20"/>
          <w:sz w:val="26"/>
        </w:rPr>
        <w:t>ировой судья судебного участка №39 Евпаторийского судебного района (городской округ Евпатория) Республики Крым</w:t>
      </w:r>
      <w:r>
        <w:rPr>
          <w:rStyle w:val="20"/>
          <w:sz w:val="26"/>
        </w:rPr>
        <w:t xml:space="preserve"> </w:t>
      </w:r>
      <w:r>
        <w:rPr>
          <w:sz w:val="26"/>
        </w:rPr>
        <w:t xml:space="preserve">Фролова Елена Александровна, рассмотрев дело об административном правонарушении, поступившее из </w:t>
      </w:r>
      <w:r>
        <w:rPr>
          <w:sz w:val="26"/>
        </w:rPr>
        <w:t>Межрайонной инспекции Федеральной налоговой службы №6 по Республике Крым</w:t>
      </w:r>
      <w:r>
        <w:rPr>
          <w:rStyle w:val="FontStyle110"/>
          <w:rFonts w:ascii="Times New Roman" w:hAnsi="Times New Roman"/>
          <w:sz w:val="26"/>
        </w:rPr>
        <w:t xml:space="preserve"> о привлечении к административной ответственности </w:t>
      </w:r>
      <w:r>
        <w:rPr>
          <w:sz w:val="26"/>
        </w:rPr>
        <w:t xml:space="preserve">должностного лица </w:t>
      </w:r>
    </w:p>
    <w:p w14:paraId="0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– </w:t>
      </w:r>
      <w:r>
        <w:rPr>
          <w:sz w:val="26"/>
        </w:rPr>
        <w:t xml:space="preserve"> </w:t>
      </w:r>
      <w:r>
        <w:rPr>
          <w:sz w:val="26"/>
        </w:rPr>
        <w:t xml:space="preserve">генерального </w:t>
      </w:r>
      <w:r>
        <w:rPr>
          <w:sz w:val="26"/>
        </w:rPr>
        <w:t>директора Общества с ограниченной ответственностью «</w:t>
      </w:r>
      <w:r>
        <w:rPr>
          <w:sz w:val="26"/>
        </w:rPr>
        <w:t>Интернет-информация-бизнес</w:t>
      </w:r>
      <w:r>
        <w:rPr>
          <w:sz w:val="26"/>
        </w:rPr>
        <w:t xml:space="preserve">» </w:t>
      </w:r>
      <w:r>
        <w:rPr>
          <w:sz w:val="26"/>
        </w:rPr>
        <w:t>Копейкиной Ольги Сергеевны***</w:t>
      </w:r>
      <w:r>
        <w:rPr>
          <w:sz w:val="26"/>
        </w:rPr>
        <w:t>п</w:t>
      </w:r>
      <w:r>
        <w:rPr>
          <w:sz w:val="26"/>
        </w:rPr>
        <w:t>о</w:t>
      </w:r>
      <w:r>
        <w:rPr>
          <w:sz w:val="26"/>
        </w:rPr>
        <w:t xml:space="preserve"> </w:t>
      </w:r>
      <w:r>
        <w:rPr>
          <w:sz w:val="26"/>
        </w:rPr>
        <w:t>ст.15.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КоАП РФ</w:t>
      </w:r>
      <w:r>
        <w:rPr>
          <w:sz w:val="26"/>
        </w:rPr>
        <w:t>,</w:t>
      </w:r>
    </w:p>
    <w:p w14:paraId="07000000">
      <w:pPr>
        <w:pStyle w:val="NoSpacing"/>
        <w:jc w:val="center"/>
        <w:rPr>
          <w:sz w:val="26"/>
        </w:rPr>
      </w:pPr>
      <w:r>
        <w:rPr>
          <w:sz w:val="26"/>
        </w:rPr>
        <w:t>УСТАНОВИЛ:</w:t>
      </w:r>
    </w:p>
    <w:p w14:paraId="08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26 </w:t>
      </w:r>
      <w:r>
        <w:rPr>
          <w:rFonts w:ascii="Times New Roman" w:hAnsi="Times New Roman"/>
          <w:sz w:val="26"/>
        </w:rPr>
        <w:t>апреля</w:t>
      </w:r>
      <w:r>
        <w:rPr>
          <w:rFonts w:ascii="Times New Roman" w:hAnsi="Times New Roman"/>
          <w:sz w:val="26"/>
        </w:rPr>
        <w:t xml:space="preserve"> 2024</w:t>
      </w:r>
      <w:r>
        <w:rPr>
          <w:rFonts w:ascii="Times New Roman" w:hAnsi="Times New Roman"/>
          <w:sz w:val="26"/>
        </w:rPr>
        <w:t xml:space="preserve"> года в 00 час. 0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мин.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Копейкина О.С.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 xml:space="preserve">генеральным </w:t>
      </w:r>
      <w:r>
        <w:rPr>
          <w:rFonts w:ascii="Times New Roman" w:hAnsi="Times New Roman"/>
          <w:sz w:val="26"/>
        </w:rPr>
        <w:t xml:space="preserve">директором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Интернет-информация-бизнес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, расположенного по адресу: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>не представил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в Межрайонную инспекцию Федеральной налоговой службы №6 по Республике Крым в установленный п.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 ст.</w:t>
      </w:r>
      <w:r>
        <w:rPr>
          <w:rFonts w:ascii="Times New Roman" w:hAnsi="Times New Roman"/>
          <w:sz w:val="26"/>
        </w:rPr>
        <w:t>431</w:t>
      </w:r>
      <w:r>
        <w:rPr>
          <w:rFonts w:ascii="Times New Roman" w:hAnsi="Times New Roman"/>
          <w:sz w:val="26"/>
        </w:rPr>
        <w:t xml:space="preserve"> Налогового кодекса Российской Федерации срок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расчет по страховым взносам </w:t>
      </w:r>
      <w:r>
        <w:rPr>
          <w:rFonts w:ascii="Times New Roman" w:hAnsi="Times New Roman"/>
          <w:sz w:val="26"/>
        </w:rPr>
        <w:t>общества</w:t>
      </w:r>
      <w:r>
        <w:rPr>
          <w:rFonts w:ascii="Times New Roman" w:hAnsi="Times New Roman"/>
          <w:sz w:val="26"/>
        </w:rPr>
        <w:t xml:space="preserve"> за </w:t>
      </w:r>
      <w:r>
        <w:rPr>
          <w:rFonts w:ascii="Times New Roman" w:hAnsi="Times New Roman"/>
          <w:sz w:val="26"/>
        </w:rPr>
        <w:t>3 месяца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(квартальный)</w:t>
      </w:r>
      <w:r>
        <w:rPr>
          <w:rFonts w:ascii="Times New Roman" w:hAnsi="Times New Roman"/>
          <w:sz w:val="26"/>
        </w:rPr>
        <w:t>.</w:t>
      </w:r>
    </w:p>
    <w:p w14:paraId="09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суд </w:t>
      </w:r>
      <w:r>
        <w:rPr>
          <w:sz w:val="26"/>
        </w:rPr>
        <w:t xml:space="preserve">Копейкина О.С. </w:t>
      </w:r>
      <w:r>
        <w:rPr>
          <w:sz w:val="26"/>
        </w:rPr>
        <w:t>не явил</w:t>
      </w:r>
      <w:r>
        <w:rPr>
          <w:sz w:val="26"/>
        </w:rPr>
        <w:t>а</w:t>
      </w:r>
      <w:r>
        <w:rPr>
          <w:sz w:val="26"/>
        </w:rPr>
        <w:t>с</w:t>
      </w:r>
      <w:r>
        <w:rPr>
          <w:sz w:val="26"/>
        </w:rPr>
        <w:t>ь</w:t>
      </w:r>
      <w:r>
        <w:rPr>
          <w:sz w:val="26"/>
        </w:rPr>
        <w:t>, о времени и  месте рассмотрения дела извещен</w:t>
      </w:r>
      <w:r>
        <w:rPr>
          <w:sz w:val="26"/>
        </w:rPr>
        <w:t>а</w:t>
      </w:r>
      <w:r>
        <w:rPr>
          <w:sz w:val="26"/>
        </w:rPr>
        <w:t xml:space="preserve"> надлежа</w:t>
      </w:r>
      <w:r>
        <w:rPr>
          <w:sz w:val="26"/>
        </w:rPr>
        <w:t>щим образом, согласно телефонограмме</w:t>
      </w:r>
      <w:r>
        <w:rPr>
          <w:sz w:val="26"/>
        </w:rPr>
        <w:t>, просил</w:t>
      </w:r>
      <w:r>
        <w:rPr>
          <w:sz w:val="26"/>
        </w:rPr>
        <w:t xml:space="preserve">а </w:t>
      </w:r>
      <w:r>
        <w:rPr>
          <w:sz w:val="26"/>
        </w:rPr>
        <w:t xml:space="preserve">рассмотреть дело в </w:t>
      </w:r>
      <w:r>
        <w:rPr>
          <w:sz w:val="26"/>
        </w:rPr>
        <w:t>е</w:t>
      </w:r>
      <w:r>
        <w:rPr>
          <w:sz w:val="26"/>
        </w:rPr>
        <w:t>е</w:t>
      </w:r>
      <w:r>
        <w:rPr>
          <w:sz w:val="26"/>
        </w:rPr>
        <w:t xml:space="preserve"> отсутстви</w:t>
      </w:r>
      <w:r>
        <w:rPr>
          <w:sz w:val="26"/>
        </w:rPr>
        <w:t>е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Копейкиной О.С.</w:t>
      </w:r>
    </w:p>
    <w:p w14:paraId="0A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Совершение административного правонарушения и виновность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генерального </w:t>
      </w:r>
      <w:r>
        <w:rPr>
          <w:rFonts w:ascii="Times New Roman" w:hAnsi="Times New Roman"/>
          <w:sz w:val="26"/>
        </w:rPr>
        <w:t xml:space="preserve">директора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Интернет-информация-бизнес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>Копейкиной О.С.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 xml:space="preserve">его </w:t>
      </w:r>
      <w:r>
        <w:rPr>
          <w:rFonts w:ascii="Times New Roman" w:hAnsi="Times New Roman"/>
          <w:sz w:val="26"/>
        </w:rPr>
        <w:t>совершении подтвержда</w:t>
      </w:r>
      <w:r>
        <w:rPr>
          <w:rFonts w:ascii="Times New Roman" w:hAnsi="Times New Roman"/>
          <w:sz w:val="26"/>
        </w:rPr>
        <w:t>ю</w:t>
      </w:r>
      <w:r>
        <w:rPr>
          <w:rFonts w:ascii="Times New Roman" w:hAnsi="Times New Roman"/>
          <w:sz w:val="26"/>
        </w:rPr>
        <w:t xml:space="preserve">тся исследованными доказательствами, а именно: </w:t>
      </w:r>
      <w:r>
        <w:rPr>
          <w:rFonts w:ascii="Times New Roman" w:hAnsi="Times New Roman"/>
          <w:sz w:val="26"/>
        </w:rPr>
        <w:t>протоколом об административном правонарушении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04 февраля 2025 года</w:t>
      </w:r>
      <w:r>
        <w:rPr>
          <w:rFonts w:ascii="Times New Roman" w:hAnsi="Times New Roman"/>
          <w:sz w:val="26"/>
        </w:rPr>
        <w:t xml:space="preserve"> №***</w:t>
      </w:r>
      <w:r>
        <w:rPr>
          <w:rFonts w:ascii="Times New Roman" w:hAnsi="Times New Roman"/>
          <w:sz w:val="26"/>
        </w:rPr>
        <w:t xml:space="preserve">выпиской из Единого государственного реестра юридических лиц в отношении </w:t>
      </w:r>
      <w:r>
        <w:rPr>
          <w:rFonts w:ascii="Times New Roman" w:hAnsi="Times New Roman"/>
          <w:sz w:val="26"/>
        </w:rPr>
        <w:t>ООО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Интернет-информация-бизнес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04 февраля 2025 года</w:t>
      </w:r>
      <w:r>
        <w:rPr>
          <w:rFonts w:ascii="Times New Roman" w:hAnsi="Times New Roman"/>
          <w:sz w:val="26"/>
        </w:rPr>
        <w:t>, копией квитанции о приеме налоговой декларации (</w:t>
      </w:r>
      <w:r>
        <w:rPr>
          <w:rFonts w:ascii="Times New Roman" w:hAnsi="Times New Roman"/>
          <w:sz w:val="26"/>
        </w:rPr>
        <w:t>р</w:t>
      </w:r>
      <w:r>
        <w:rPr>
          <w:rFonts w:ascii="Times New Roman" w:hAnsi="Times New Roman"/>
          <w:sz w:val="26"/>
        </w:rPr>
        <w:t xml:space="preserve">асчета)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Интернет-информация-бизнес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электронном виде от 11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июля 2024 года</w:t>
      </w:r>
      <w:r>
        <w:rPr>
          <w:rFonts w:ascii="Times New Roman" w:hAnsi="Times New Roman"/>
          <w:sz w:val="26"/>
        </w:rPr>
        <w:t xml:space="preserve">, которые </w:t>
      </w:r>
      <w:r>
        <w:rPr>
          <w:rFonts w:ascii="Times New Roman" w:hAnsi="Times New Roman"/>
          <w:sz w:val="26"/>
        </w:rPr>
        <w:t>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</w:t>
      </w:r>
      <w:r>
        <w:rPr>
          <w:rFonts w:ascii="Times New Roman" w:hAnsi="Times New Roman"/>
          <w:sz w:val="26"/>
        </w:rPr>
        <w:t>.</w:t>
      </w:r>
    </w:p>
    <w:p w14:paraId="0B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14:paraId="0C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Согласно п.7 ст.431 Налогового кодекса Российской Федерации,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представляют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</w:t>
      </w:r>
      <w:r>
        <w:rPr>
          <w:rFonts w:ascii="Times New Roman" w:hAnsi="Times New Roman"/>
          <w:sz w:val="26"/>
        </w:rPr>
        <w:t>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лицам, расчет по страховым взносам не позднее 25-го числа месяца, следующего за расчетным (отчетным) периодом.</w:t>
      </w:r>
    </w:p>
    <w:p w14:paraId="0D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</w:t>
      </w:r>
      <w:r>
        <w:rPr>
          <w:rFonts w:ascii="Times New Roman" w:hAnsi="Times New Roman"/>
          <w:sz w:val="26"/>
        </w:rPr>
        <w:t xml:space="preserve">расчет по страховым взносам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Интернет-информация-бизнес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 xml:space="preserve">за </w:t>
      </w:r>
      <w:r>
        <w:rPr>
          <w:rFonts w:ascii="Times New Roman" w:hAnsi="Times New Roman"/>
          <w:sz w:val="26"/>
        </w:rPr>
        <w:t>3 месяца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(квартальный) </w:t>
      </w:r>
      <w:r>
        <w:rPr>
          <w:rFonts w:ascii="Times New Roman" w:hAnsi="Times New Roman"/>
          <w:sz w:val="26"/>
        </w:rPr>
        <w:t>был представлен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Межрайонную инспекцию Федеральной налогово</w:t>
      </w:r>
      <w:r>
        <w:rPr>
          <w:rFonts w:ascii="Times New Roman" w:hAnsi="Times New Roman"/>
          <w:sz w:val="26"/>
        </w:rPr>
        <w:t xml:space="preserve">й службы №6 по Республике Крым </w:t>
      </w:r>
      <w:r>
        <w:rPr>
          <w:rFonts w:ascii="Times New Roman" w:hAnsi="Times New Roman"/>
          <w:sz w:val="26"/>
        </w:rPr>
        <w:t>11 июля</w:t>
      </w:r>
      <w:r>
        <w:rPr>
          <w:rFonts w:ascii="Times New Roman" w:hAnsi="Times New Roman"/>
          <w:sz w:val="26"/>
        </w:rPr>
        <w:t xml:space="preserve"> 2024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года при предельном сроке е</w:t>
      </w:r>
      <w:r>
        <w:rPr>
          <w:rFonts w:ascii="Times New Roman" w:hAnsi="Times New Roman"/>
          <w:sz w:val="26"/>
        </w:rPr>
        <w:t>го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предоставле</w:t>
      </w:r>
      <w:r>
        <w:rPr>
          <w:rFonts w:ascii="Times New Roman" w:hAnsi="Times New Roman"/>
          <w:sz w:val="26"/>
        </w:rPr>
        <w:t xml:space="preserve">ния – не позднее </w:t>
      </w:r>
      <w:r>
        <w:rPr>
          <w:rFonts w:ascii="Times New Roman" w:hAnsi="Times New Roman"/>
          <w:sz w:val="26"/>
        </w:rPr>
        <w:t>25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апреля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года.</w:t>
      </w:r>
    </w:p>
    <w:p w14:paraId="0E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>ыписк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из Единого государственного реестра юридических лиц, </w:t>
      </w:r>
      <w:r>
        <w:rPr>
          <w:rFonts w:ascii="Times New Roman" w:hAnsi="Times New Roman"/>
          <w:sz w:val="26"/>
        </w:rPr>
        <w:t>Копейкина О.С.</w:t>
      </w:r>
      <w:r>
        <w:rPr>
          <w:rFonts w:ascii="Times New Roman" w:hAnsi="Times New Roman"/>
          <w:sz w:val="26"/>
        </w:rPr>
        <w:t xml:space="preserve"> является </w:t>
      </w:r>
      <w:r>
        <w:rPr>
          <w:rFonts w:ascii="Times New Roman" w:hAnsi="Times New Roman"/>
          <w:sz w:val="26"/>
        </w:rPr>
        <w:t>генеральным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директором</w:t>
      </w:r>
      <w:r>
        <w:rPr>
          <w:rFonts w:ascii="Times New Roman" w:hAnsi="Times New Roman"/>
          <w:sz w:val="26"/>
        </w:rPr>
        <w:t xml:space="preserve"> ООО «</w:t>
      </w:r>
      <w:r>
        <w:rPr>
          <w:rFonts w:ascii="Times New Roman" w:hAnsi="Times New Roman"/>
          <w:sz w:val="26"/>
        </w:rPr>
        <w:t>Интернет-информация-бизнес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.</w:t>
      </w:r>
    </w:p>
    <w:p w14:paraId="0F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силу ст.15.5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14:paraId="10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сследовав все обстоятельства дела и оценив доказательства в их совокупности, мировой судья пришел к выводу, что в действиях</w:t>
      </w:r>
      <w:r>
        <w:rPr>
          <w:rFonts w:ascii="Times New Roman" w:hAnsi="Times New Roman"/>
          <w:sz w:val="26"/>
        </w:rPr>
        <w:t xml:space="preserve"> генерального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директора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Интернет-информация-бизнес» Копейкиной О.С.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имеется состав административного правонару</w:t>
      </w:r>
      <w:r>
        <w:rPr>
          <w:rFonts w:ascii="Times New Roman" w:hAnsi="Times New Roman"/>
          <w:sz w:val="26"/>
        </w:rPr>
        <w:t xml:space="preserve">шения, предусмотренного </w:t>
      </w:r>
      <w:r>
        <w:rPr>
          <w:rFonts w:ascii="Times New Roman" w:hAnsi="Times New Roman"/>
          <w:sz w:val="26"/>
        </w:rPr>
        <w:t>ст.15.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Кодекса Российской Федерации об административных правонарушениях, а именно</w:t>
      </w:r>
      <w:r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6"/>
        </w:rPr>
        <w:t>.</w:t>
      </w:r>
    </w:p>
    <w:p w14:paraId="11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hAnsi="Times New Roman"/>
          <w:sz w:val="26"/>
        </w:rPr>
        <w:t>ая</w:t>
      </w:r>
      <w:r>
        <w:rPr>
          <w:rFonts w:ascii="Times New Roman" w:hAnsi="Times New Roman"/>
          <w:sz w:val="26"/>
        </w:rPr>
        <w:t xml:space="preserve"> является***</w:t>
      </w:r>
    </w:p>
    <w:p w14:paraId="12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Обстоятельств, </w:t>
      </w:r>
      <w:r>
        <w:rPr>
          <w:rFonts w:ascii="Times New Roman" w:hAnsi="Times New Roman"/>
          <w:sz w:val="26"/>
        </w:rPr>
        <w:t xml:space="preserve">смягчающих административную ответственность, и обстоятельств, </w:t>
      </w:r>
      <w:r>
        <w:rPr>
          <w:rFonts w:ascii="Times New Roman" w:hAnsi="Times New Roman"/>
          <w:sz w:val="26"/>
        </w:rPr>
        <w:t xml:space="preserve">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>Копейкиной О.С.</w:t>
      </w:r>
      <w:r>
        <w:rPr>
          <w:rFonts w:ascii="Times New Roman" w:hAnsi="Times New Roman"/>
          <w:sz w:val="26"/>
        </w:rPr>
        <w:t xml:space="preserve"> не установлено. </w:t>
      </w:r>
    </w:p>
    <w:p w14:paraId="13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Исходя </w:t>
      </w:r>
      <w:r>
        <w:rPr>
          <w:rFonts w:ascii="Times New Roman" w:hAnsi="Times New Roman"/>
          <w:sz w:val="26"/>
        </w:rPr>
        <w:t xml:space="preserve">из изложенного, мировой судья считает необходимым назначить </w:t>
      </w:r>
      <w:r>
        <w:rPr>
          <w:rFonts w:ascii="Times New Roman" w:hAnsi="Times New Roman"/>
          <w:sz w:val="26"/>
        </w:rPr>
        <w:t>Копейкиной О.С.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административное наказание в виде предупреждения. Данный вид наказания в данном случае является целесообр</w:t>
      </w:r>
      <w:r>
        <w:rPr>
          <w:rFonts w:ascii="Times New Roman" w:hAnsi="Times New Roman"/>
          <w:sz w:val="26"/>
        </w:rPr>
        <w:t>азным и достаточным для его исправления, а также для предупреждения совершения им новых правонарушений.</w:t>
      </w:r>
    </w:p>
    <w:p w14:paraId="14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Руководствуясь ст.ст.15.5, 29.9, 29.10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мировой судья</w:t>
      </w:r>
    </w:p>
    <w:p w14:paraId="15000000">
      <w:pPr>
        <w:spacing w:after="0" w:line="240" w:lineRule="auto"/>
        <w:ind w:left="0"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ПОСТАНОВИЛ:</w:t>
      </w:r>
    </w:p>
    <w:p w14:paraId="16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 xml:space="preserve">генерального директора Общества с ограниченной ответственностью «Интернет-информация-бизнес» </w:t>
      </w:r>
      <w:r>
        <w:rPr>
          <w:rFonts w:ascii="Times New Roman" w:hAnsi="Times New Roman"/>
          <w:sz w:val="26"/>
        </w:rPr>
        <w:t>Копейкину</w:t>
      </w:r>
      <w:r>
        <w:rPr>
          <w:rFonts w:ascii="Times New Roman" w:hAnsi="Times New Roman"/>
          <w:sz w:val="26"/>
        </w:rPr>
        <w:t xml:space="preserve"> Ольг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Сергеевн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виновн</w:t>
      </w:r>
      <w:r>
        <w:rPr>
          <w:rFonts w:ascii="Times New Roman" w:hAnsi="Times New Roman"/>
          <w:sz w:val="26"/>
        </w:rPr>
        <w:t>ой</w:t>
      </w:r>
      <w:r>
        <w:rPr>
          <w:rFonts w:ascii="Times New Roman" w:hAnsi="Times New Roman"/>
          <w:sz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наказание в виде предупреждения.</w:t>
      </w:r>
    </w:p>
    <w:p w14:paraId="17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может быть обжаловано в течение 10 </w:t>
      </w:r>
      <w:r>
        <w:rPr>
          <w:rFonts w:ascii="Times New Roman" w:hAnsi="Times New Roman"/>
          <w:sz w:val="26"/>
        </w:rPr>
        <w:t>дней</w:t>
      </w:r>
      <w:r>
        <w:rPr>
          <w:rFonts w:ascii="Times New Roman" w:hAnsi="Times New Roman"/>
          <w:sz w:val="26"/>
        </w:rPr>
        <w:t xml:space="preserve"> со дня вручения или получения его копии в</w:t>
      </w:r>
      <w:r>
        <w:rPr>
          <w:rFonts w:ascii="Times New Roman" w:hAnsi="Times New Roman"/>
          <w:sz w:val="26"/>
        </w:rPr>
        <w:t xml:space="preserve"> порядке, предусмотренном ст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30.2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.</w:t>
      </w:r>
    </w:p>
    <w:p w14:paraId="18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</w:p>
    <w:p w14:paraId="19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</w:t>
      </w:r>
      <w:r>
        <w:rPr>
          <w:sz w:val="26"/>
        </w:rPr>
        <w:t xml:space="preserve">       </w:t>
      </w:r>
      <w:r>
        <w:rPr>
          <w:sz w:val="26"/>
        </w:rPr>
        <w:t xml:space="preserve"> </w:t>
      </w:r>
      <w:r>
        <w:rPr>
          <w:sz w:val="26"/>
        </w:rPr>
        <w:t xml:space="preserve">    </w:t>
      </w:r>
      <w:r>
        <w:rPr>
          <w:sz w:val="26"/>
        </w:rPr>
        <w:t xml:space="preserve">  </w:t>
      </w:r>
      <w:r>
        <w:rPr>
          <w:sz w:val="26"/>
        </w:rPr>
        <w:t xml:space="preserve">    </w:t>
      </w:r>
      <w:r>
        <w:rPr>
          <w:sz w:val="26"/>
        </w:rPr>
        <w:t xml:space="preserve">        </w:t>
      </w:r>
      <w:r>
        <w:rPr>
          <w:sz w:val="26"/>
        </w:rPr>
        <w:t xml:space="preserve">      Е.А. Фролова</w:t>
      </w:r>
    </w:p>
    <w:p w14:paraId="1A000000">
      <w:pPr>
        <w:pStyle w:val="NoSpacing"/>
        <w:ind w:left="0" w:firstLine="567"/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character" w:customStyle="1" w:styleId="DefaultParagraphFont0">
    <w:name w:val="Default Paragraph Font_0"/>
    <w:link w:val="DefaultParagraphFont"/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