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14:paraId="01000000">
      <w:pPr>
        <w:jc w:val="right"/>
        <w:rPr>
          <w:sz w:val="26"/>
        </w:rPr>
      </w:pPr>
      <w:r>
        <w:rPr>
          <w:sz w:val="26"/>
        </w:rPr>
        <w:t>Дело № 5-39-</w:t>
      </w:r>
      <w:r>
        <w:rPr>
          <w:sz w:val="26"/>
        </w:rPr>
        <w:t>61</w:t>
      </w:r>
      <w:r>
        <w:rPr>
          <w:sz w:val="26"/>
        </w:rPr>
        <w:t>/202</w:t>
      </w:r>
      <w:r>
        <w:rPr>
          <w:sz w:val="26"/>
        </w:rPr>
        <w:t>5</w:t>
      </w:r>
    </w:p>
    <w:p w14:paraId="02000000">
      <w:pPr>
        <w:pStyle w:val="PlainText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ПОСТАНОВЛЕНИЕ </w:t>
      </w:r>
    </w:p>
    <w:p w14:paraId="03000000">
      <w:pPr>
        <w:ind w:left="0" w:firstLine="708"/>
        <w:rPr>
          <w:sz w:val="26"/>
        </w:rPr>
      </w:pPr>
    </w:p>
    <w:p w14:paraId="04000000">
      <w:pPr>
        <w:ind w:left="0" w:firstLine="708"/>
        <w:rPr>
          <w:sz w:val="26"/>
        </w:rPr>
      </w:pPr>
      <w:r>
        <w:rPr>
          <w:sz w:val="26"/>
        </w:rPr>
        <w:t>06 февраля</w:t>
      </w:r>
      <w:r>
        <w:rPr>
          <w:sz w:val="26"/>
        </w:rPr>
        <w:t xml:space="preserve"> 2025</w:t>
      </w:r>
      <w:r>
        <w:rPr>
          <w:sz w:val="26"/>
        </w:rPr>
        <w:t xml:space="preserve"> года                      </w:t>
      </w:r>
      <w:r>
        <w:rPr>
          <w:sz w:val="26"/>
        </w:rPr>
        <w:t xml:space="preserve">                        </w:t>
      </w:r>
      <w:r>
        <w:rPr>
          <w:sz w:val="26"/>
        </w:rPr>
        <w:t>г.Евпатория</w:t>
      </w:r>
      <w:r>
        <w:rPr>
          <w:sz w:val="26"/>
        </w:rPr>
        <w:t xml:space="preserve">, </w:t>
      </w:r>
      <w:r>
        <w:rPr>
          <w:sz w:val="26"/>
        </w:rPr>
        <w:t>ул.Горького</w:t>
      </w:r>
      <w:r>
        <w:rPr>
          <w:sz w:val="26"/>
        </w:rPr>
        <w:t>, 10/29</w:t>
      </w:r>
    </w:p>
    <w:p w14:paraId="05000000">
      <w:pPr>
        <w:ind w:left="0" w:firstLine="708"/>
        <w:jc w:val="both"/>
        <w:rPr>
          <w:sz w:val="26"/>
        </w:rPr>
      </w:pPr>
      <w:r>
        <w:rPr>
          <w:rStyle w:val="FontStyle110"/>
          <w:rFonts w:ascii="Times New Roman" w:hAnsi="Times New Roman"/>
          <w:sz w:val="26"/>
        </w:rPr>
        <w:t>М</w:t>
      </w:r>
      <w:r>
        <w:rPr>
          <w:rStyle w:val="FontStyle110"/>
          <w:rFonts w:ascii="Times New Roman" w:hAnsi="Times New Roman"/>
          <w:sz w:val="26"/>
        </w:rPr>
        <w:t>ировой</w:t>
      </w:r>
      <w:r>
        <w:rPr>
          <w:rStyle w:val="FontStyle110"/>
          <w:rFonts w:ascii="Times New Roman" w:hAnsi="Times New Roman"/>
          <w:sz w:val="26"/>
        </w:rPr>
        <w:t xml:space="preserve"> судья судебного участка №39 Евпаторийского судебного района (городской округ Евпатория) Республики Крым Фролова Елена Александровна</w:t>
      </w:r>
      <w:r>
        <w:rPr>
          <w:sz w:val="26"/>
        </w:rPr>
        <w:t>,</w:t>
      </w:r>
    </w:p>
    <w:p w14:paraId="06000000">
      <w:pPr>
        <w:ind w:left="0" w:firstLine="708"/>
        <w:jc w:val="both"/>
        <w:rPr>
          <w:sz w:val="26"/>
        </w:rPr>
      </w:pPr>
      <w:r>
        <w:rPr>
          <w:sz w:val="26"/>
        </w:rPr>
        <w:t xml:space="preserve">с участием лица, в отношении которого ведется производство по делу об административном правонарушении, - </w:t>
      </w:r>
      <w:r>
        <w:rPr>
          <w:sz w:val="26"/>
        </w:rPr>
        <w:t>Кирюхин И.С.</w:t>
      </w:r>
      <w:r>
        <w:rPr>
          <w:sz w:val="26"/>
        </w:rPr>
        <w:t>,</w:t>
      </w:r>
      <w:r>
        <w:rPr>
          <w:sz w:val="26"/>
        </w:rPr>
        <w:t xml:space="preserve"> </w:t>
      </w:r>
    </w:p>
    <w:p w14:paraId="07000000">
      <w:pPr>
        <w:ind w:left="0" w:firstLine="708"/>
        <w:jc w:val="both"/>
        <w:rPr>
          <w:sz w:val="26"/>
        </w:rPr>
      </w:pPr>
      <w:r>
        <w:rPr>
          <w:sz w:val="26"/>
        </w:rPr>
        <w:t xml:space="preserve">рассмотрев дело об административном правонарушении, которое поступило из </w:t>
      </w:r>
      <w:r>
        <w:rPr>
          <w:sz w:val="26"/>
        </w:rPr>
        <w:t>О</w:t>
      </w:r>
      <w:r>
        <w:rPr>
          <w:sz w:val="26"/>
        </w:rPr>
        <w:t xml:space="preserve">МВД России </w:t>
      </w:r>
      <w:r>
        <w:rPr>
          <w:sz w:val="26"/>
        </w:rPr>
        <w:t xml:space="preserve">по </w:t>
      </w:r>
      <w:r>
        <w:rPr>
          <w:sz w:val="26"/>
        </w:rPr>
        <w:t>г</w:t>
      </w:r>
      <w:r>
        <w:rPr>
          <w:sz w:val="26"/>
        </w:rPr>
        <w:t>.Е</w:t>
      </w:r>
      <w:r>
        <w:rPr>
          <w:sz w:val="26"/>
        </w:rPr>
        <w:t>впатории</w:t>
      </w:r>
      <w:r>
        <w:rPr>
          <w:sz w:val="26"/>
        </w:rPr>
        <w:t>, о привлечении к административной ответственности -</w:t>
      </w:r>
    </w:p>
    <w:p w14:paraId="08000000">
      <w:pPr>
        <w:ind w:left="0" w:firstLine="708"/>
        <w:jc w:val="both"/>
        <w:rPr>
          <w:sz w:val="26"/>
        </w:rPr>
      </w:pPr>
      <w:r>
        <w:rPr>
          <w:sz w:val="26"/>
        </w:rPr>
        <w:t>Кирюхина Ивана Сергеевича***</w:t>
      </w:r>
      <w:r>
        <w:rPr>
          <w:sz w:val="26"/>
        </w:rPr>
        <w:t xml:space="preserve">по ч.1 ст.20.25 </w:t>
      </w:r>
      <w:r>
        <w:rPr>
          <w:sz w:val="26"/>
        </w:rPr>
        <w:t>КоАП РФ</w:t>
      </w:r>
      <w:r>
        <w:rPr>
          <w:sz w:val="26"/>
        </w:rPr>
        <w:t xml:space="preserve">, </w:t>
      </w:r>
    </w:p>
    <w:p w14:paraId="09000000">
      <w:pPr>
        <w:jc w:val="center"/>
        <w:rPr>
          <w:sz w:val="26"/>
        </w:rPr>
      </w:pPr>
      <w:r>
        <w:rPr>
          <w:sz w:val="26"/>
        </w:rPr>
        <w:t>УСТАНОВИЛ:</w:t>
      </w:r>
    </w:p>
    <w:p w14:paraId="0A000000">
      <w:pPr>
        <w:ind w:left="0" w:firstLine="708"/>
        <w:jc w:val="both"/>
        <w:rPr>
          <w:sz w:val="26"/>
        </w:rPr>
      </w:pPr>
      <w:r>
        <w:rPr>
          <w:sz w:val="26"/>
        </w:rPr>
        <w:t>10</w:t>
      </w:r>
      <w:r>
        <w:rPr>
          <w:sz w:val="26"/>
        </w:rPr>
        <w:t>.</w:t>
      </w:r>
      <w:r>
        <w:rPr>
          <w:sz w:val="26"/>
        </w:rPr>
        <w:t>01</w:t>
      </w:r>
      <w:r>
        <w:rPr>
          <w:sz w:val="26"/>
        </w:rPr>
        <w:t>.202</w:t>
      </w:r>
      <w:r>
        <w:rPr>
          <w:sz w:val="26"/>
        </w:rPr>
        <w:t>5</w:t>
      </w:r>
      <w:r>
        <w:rPr>
          <w:sz w:val="26"/>
        </w:rPr>
        <w:t xml:space="preserve"> в 00 час. 01 мин.</w:t>
      </w:r>
      <w:r>
        <w:rPr>
          <w:sz w:val="26"/>
        </w:rPr>
        <w:t xml:space="preserve"> </w:t>
      </w:r>
      <w:r>
        <w:rPr>
          <w:sz w:val="26"/>
        </w:rPr>
        <w:t>Кирюхин И.С.</w:t>
      </w:r>
      <w:r>
        <w:rPr>
          <w:sz w:val="26"/>
        </w:rPr>
        <w:t>, находясь по месту своего проживания по адресу: ***</w:t>
      </w:r>
      <w:r>
        <w:rPr>
          <w:sz w:val="26"/>
        </w:rPr>
        <w:t xml:space="preserve"> в срок, предусмотренный ч.1 ст.32.2 </w:t>
      </w:r>
      <w:r>
        <w:rPr>
          <w:sz w:val="26"/>
        </w:rPr>
        <w:t>КоАП РФ</w:t>
      </w:r>
      <w:r>
        <w:rPr>
          <w:sz w:val="26"/>
        </w:rPr>
        <w:t xml:space="preserve"> не уплатил административный штраф в сумме ***</w:t>
      </w:r>
      <w:r>
        <w:rPr>
          <w:sz w:val="26"/>
        </w:rPr>
        <w:t xml:space="preserve"> рублей, наложенный на него вступившим в законную силу постановлением </w:t>
      </w:r>
      <w:r>
        <w:rPr>
          <w:sz w:val="26"/>
        </w:rPr>
        <w:t xml:space="preserve">заместителя начальника полиции </w:t>
      </w:r>
      <w:r>
        <w:rPr>
          <w:sz w:val="26"/>
        </w:rPr>
        <w:t xml:space="preserve">(по охране общественного порядка) </w:t>
      </w:r>
      <w:r>
        <w:rPr>
          <w:sz w:val="26"/>
        </w:rPr>
        <w:t xml:space="preserve">ОМВД России по </w:t>
      </w:r>
      <w:r>
        <w:rPr>
          <w:sz w:val="26"/>
        </w:rPr>
        <w:t>г.Евпатории</w:t>
      </w:r>
      <w:r>
        <w:rPr>
          <w:sz w:val="26"/>
        </w:rPr>
        <w:t xml:space="preserve"> </w:t>
      </w:r>
      <w:r>
        <w:rPr>
          <w:sz w:val="26"/>
        </w:rPr>
        <w:t xml:space="preserve">от </w:t>
      </w:r>
      <w:r>
        <w:rPr>
          <w:sz w:val="26"/>
        </w:rPr>
        <w:t>25</w:t>
      </w:r>
      <w:r>
        <w:rPr>
          <w:sz w:val="26"/>
        </w:rPr>
        <w:t>.</w:t>
      </w:r>
      <w:r>
        <w:rPr>
          <w:sz w:val="26"/>
        </w:rPr>
        <w:t>1</w:t>
      </w:r>
      <w:r>
        <w:rPr>
          <w:sz w:val="26"/>
        </w:rPr>
        <w:t>0</w:t>
      </w:r>
      <w:r>
        <w:rPr>
          <w:sz w:val="26"/>
        </w:rPr>
        <w:t>.202</w:t>
      </w:r>
      <w:r>
        <w:rPr>
          <w:sz w:val="26"/>
        </w:rPr>
        <w:t>4</w:t>
      </w:r>
      <w:r>
        <w:rPr>
          <w:sz w:val="26"/>
        </w:rPr>
        <w:t xml:space="preserve"> по </w:t>
      </w:r>
      <w:r>
        <w:rPr>
          <w:sz w:val="26"/>
        </w:rPr>
        <w:t xml:space="preserve"> </w:t>
      </w:r>
      <w:r>
        <w:rPr>
          <w:sz w:val="26"/>
        </w:rPr>
        <w:t xml:space="preserve">ч.1 </w:t>
      </w:r>
      <w:r>
        <w:rPr>
          <w:sz w:val="26"/>
        </w:rPr>
        <w:t>ст.</w:t>
      </w:r>
      <w:r>
        <w:rPr>
          <w:sz w:val="26"/>
        </w:rPr>
        <w:t>20</w:t>
      </w:r>
      <w:r>
        <w:rPr>
          <w:sz w:val="26"/>
        </w:rPr>
        <w:t>.2</w:t>
      </w:r>
      <w:r>
        <w:rPr>
          <w:sz w:val="26"/>
        </w:rPr>
        <w:t>0</w:t>
      </w:r>
      <w:r>
        <w:rPr>
          <w:sz w:val="26"/>
        </w:rPr>
        <w:t xml:space="preserve"> КоАП РФ.</w:t>
      </w:r>
    </w:p>
    <w:p w14:paraId="0B000000">
      <w:pPr>
        <w:ind w:left="0" w:firstLine="708"/>
        <w:jc w:val="both"/>
        <w:rPr>
          <w:sz w:val="26"/>
        </w:rPr>
      </w:pPr>
      <w:r>
        <w:rPr>
          <w:sz w:val="26"/>
        </w:rPr>
        <w:t xml:space="preserve">В </w:t>
      </w:r>
      <w:r>
        <w:rPr>
          <w:sz w:val="26"/>
        </w:rPr>
        <w:t xml:space="preserve">ходе рассмотрения дела </w:t>
      </w:r>
      <w:r>
        <w:rPr>
          <w:sz w:val="26"/>
        </w:rPr>
        <w:t>Кирюхин И.С.</w:t>
      </w:r>
      <w:r>
        <w:rPr>
          <w:sz w:val="26"/>
        </w:rPr>
        <w:t xml:space="preserve"> вину в совершении административного правонарушения признал, не оспаривал обстоятельства, изложенные в протоколе об административном правонарушении, </w:t>
      </w:r>
      <w:r>
        <w:rPr>
          <w:sz w:val="26"/>
        </w:rPr>
        <w:t xml:space="preserve">пояснил, что не уплатил административный штраф, так как не имеет денежных средств, </w:t>
      </w:r>
      <w:r>
        <w:rPr>
          <w:sz w:val="26"/>
        </w:rPr>
        <w:t>в содеянном раскаялся</w:t>
      </w:r>
      <w:r>
        <w:rPr>
          <w:sz w:val="26"/>
        </w:rPr>
        <w:t>, просил назначить ему наказание в виде обязательных работ.</w:t>
      </w:r>
    </w:p>
    <w:p w14:paraId="0C000000">
      <w:pPr>
        <w:ind w:left="0" w:firstLine="698"/>
        <w:jc w:val="both"/>
        <w:rPr>
          <w:sz w:val="26"/>
        </w:rPr>
      </w:pPr>
      <w:r>
        <w:rPr>
          <w:sz w:val="26"/>
        </w:rPr>
        <w:t>В соответствии с ч.1 ст.20.25 КоАП РФ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14:paraId="0D000000">
      <w:pPr>
        <w:ind w:left="0" w:firstLine="698"/>
        <w:jc w:val="both"/>
        <w:rPr>
          <w:sz w:val="26"/>
        </w:rPr>
      </w:pPr>
      <w:r>
        <w:rPr>
          <w:sz w:val="26"/>
        </w:rPr>
        <w:t xml:space="preserve">В соответствии с ч.1 ст.32.2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14:paraId="0E000000">
      <w:pPr>
        <w:ind w:left="0" w:firstLine="698"/>
        <w:jc w:val="both"/>
        <w:rPr>
          <w:sz w:val="26"/>
        </w:rPr>
      </w:pPr>
      <w:r>
        <w:rPr>
          <w:sz w:val="26"/>
        </w:rPr>
        <w:t xml:space="preserve">Виновность </w:t>
      </w:r>
      <w:r>
        <w:rPr>
          <w:sz w:val="26"/>
        </w:rPr>
        <w:t>Кирюхина И.С.</w:t>
      </w:r>
      <w:r>
        <w:rPr>
          <w:sz w:val="26"/>
        </w:rPr>
        <w:t xml:space="preserve"> в совершении административного правонарушения подтверждается протоколом об административном правонарушении ***</w:t>
      </w:r>
      <w:r>
        <w:rPr>
          <w:sz w:val="26"/>
        </w:rPr>
        <w:t xml:space="preserve"> от 1</w:t>
      </w:r>
      <w:r>
        <w:rPr>
          <w:sz w:val="26"/>
        </w:rPr>
        <w:t>8</w:t>
      </w:r>
      <w:r>
        <w:rPr>
          <w:sz w:val="26"/>
        </w:rPr>
        <w:t>.</w:t>
      </w:r>
      <w:r>
        <w:rPr>
          <w:sz w:val="26"/>
        </w:rPr>
        <w:t>01</w:t>
      </w:r>
      <w:r>
        <w:rPr>
          <w:sz w:val="26"/>
        </w:rPr>
        <w:t>.202</w:t>
      </w:r>
      <w:r>
        <w:rPr>
          <w:sz w:val="26"/>
        </w:rPr>
        <w:t>5</w:t>
      </w:r>
      <w:r>
        <w:rPr>
          <w:sz w:val="26"/>
        </w:rPr>
        <w:t xml:space="preserve">, </w:t>
      </w:r>
      <w:r>
        <w:rPr>
          <w:sz w:val="26"/>
        </w:rPr>
        <w:t xml:space="preserve">копией </w:t>
      </w:r>
      <w:r>
        <w:rPr>
          <w:sz w:val="26"/>
        </w:rPr>
        <w:t>постановления</w:t>
      </w:r>
      <w:r>
        <w:rPr>
          <w:sz w:val="26"/>
        </w:rPr>
        <w:t xml:space="preserve"> </w:t>
      </w:r>
      <w:r>
        <w:rPr>
          <w:sz w:val="26"/>
        </w:rPr>
        <w:t>заместителя начальника полиции</w:t>
      </w:r>
      <w:r>
        <w:rPr>
          <w:sz w:val="26"/>
        </w:rPr>
        <w:t xml:space="preserve"> (по охране общественного порядка)</w:t>
      </w:r>
      <w:r>
        <w:rPr>
          <w:sz w:val="26"/>
        </w:rPr>
        <w:t xml:space="preserve"> ОМВД России по </w:t>
      </w:r>
      <w:r>
        <w:rPr>
          <w:sz w:val="26"/>
        </w:rPr>
        <w:t>г</w:t>
      </w:r>
      <w:r>
        <w:rPr>
          <w:sz w:val="26"/>
        </w:rPr>
        <w:t>.Е</w:t>
      </w:r>
      <w:r>
        <w:rPr>
          <w:sz w:val="26"/>
        </w:rPr>
        <w:t>впатории</w:t>
      </w:r>
      <w:r>
        <w:rPr>
          <w:sz w:val="26"/>
        </w:rPr>
        <w:t xml:space="preserve"> от </w:t>
      </w:r>
      <w:r>
        <w:rPr>
          <w:sz w:val="26"/>
        </w:rPr>
        <w:t>25</w:t>
      </w:r>
      <w:r>
        <w:rPr>
          <w:sz w:val="26"/>
        </w:rPr>
        <w:t xml:space="preserve">.10.2024 </w:t>
      </w:r>
      <w:r>
        <w:rPr>
          <w:sz w:val="26"/>
        </w:rPr>
        <w:t xml:space="preserve">в отношении </w:t>
      </w:r>
      <w:r>
        <w:rPr>
          <w:sz w:val="26"/>
        </w:rPr>
        <w:t>Кирюхина И.С.</w:t>
      </w:r>
      <w:r>
        <w:rPr>
          <w:sz w:val="26"/>
        </w:rPr>
        <w:t xml:space="preserve"> по</w:t>
      </w:r>
      <w:r>
        <w:rPr>
          <w:sz w:val="26"/>
        </w:rPr>
        <w:t xml:space="preserve"> ч.1</w:t>
      </w:r>
      <w:r>
        <w:rPr>
          <w:sz w:val="26"/>
        </w:rPr>
        <w:t xml:space="preserve"> ст.</w:t>
      </w:r>
      <w:r>
        <w:rPr>
          <w:sz w:val="26"/>
        </w:rPr>
        <w:t>20</w:t>
      </w:r>
      <w:r>
        <w:rPr>
          <w:sz w:val="26"/>
        </w:rPr>
        <w:t>.2</w:t>
      </w:r>
      <w:r>
        <w:rPr>
          <w:sz w:val="26"/>
        </w:rPr>
        <w:t>0</w:t>
      </w:r>
      <w:r>
        <w:rPr>
          <w:sz w:val="26"/>
        </w:rPr>
        <w:t xml:space="preserve"> КоАП РФ</w:t>
      </w:r>
      <w:r>
        <w:rPr>
          <w:sz w:val="26"/>
        </w:rPr>
        <w:t>, в</w:t>
      </w:r>
      <w:r>
        <w:rPr>
          <w:sz w:val="26"/>
        </w:rPr>
        <w:t xml:space="preserve">ступившего в законную силу </w:t>
      </w:r>
      <w:r>
        <w:rPr>
          <w:sz w:val="26"/>
        </w:rPr>
        <w:t>06</w:t>
      </w:r>
      <w:r>
        <w:rPr>
          <w:sz w:val="26"/>
        </w:rPr>
        <w:t>.</w:t>
      </w:r>
      <w:r>
        <w:rPr>
          <w:sz w:val="26"/>
        </w:rPr>
        <w:t>11</w:t>
      </w:r>
      <w:r>
        <w:rPr>
          <w:sz w:val="26"/>
        </w:rPr>
        <w:t xml:space="preserve">.2024, согласно которому </w:t>
      </w:r>
      <w:r>
        <w:rPr>
          <w:sz w:val="26"/>
        </w:rPr>
        <w:t>Кирюхину И.С.</w:t>
      </w:r>
      <w:r>
        <w:rPr>
          <w:sz w:val="26"/>
        </w:rPr>
        <w:t xml:space="preserve"> назначено наказание в виде административного штрафа в размере ***</w:t>
      </w:r>
      <w:r>
        <w:rPr>
          <w:sz w:val="26"/>
        </w:rPr>
        <w:t>рублей</w:t>
      </w:r>
      <w:r>
        <w:rPr>
          <w:sz w:val="26"/>
        </w:rPr>
        <w:t xml:space="preserve">, рапортом </w:t>
      </w:r>
      <w:r>
        <w:rPr>
          <w:sz w:val="26"/>
        </w:rPr>
        <w:t xml:space="preserve"> и справкой </w:t>
      </w:r>
      <w:r>
        <w:rPr>
          <w:sz w:val="26"/>
        </w:rPr>
        <w:t>полицейского взвода №</w:t>
      </w:r>
      <w:r>
        <w:rPr>
          <w:sz w:val="26"/>
        </w:rPr>
        <w:t>1</w:t>
      </w:r>
      <w:r>
        <w:rPr>
          <w:sz w:val="26"/>
        </w:rPr>
        <w:t xml:space="preserve"> ОР ППСП ОМВД России по </w:t>
      </w:r>
      <w:r>
        <w:rPr>
          <w:sz w:val="26"/>
        </w:rPr>
        <w:t>г</w:t>
      </w:r>
      <w:r>
        <w:rPr>
          <w:sz w:val="26"/>
        </w:rPr>
        <w:t>.Е</w:t>
      </w:r>
      <w:r>
        <w:rPr>
          <w:sz w:val="26"/>
        </w:rPr>
        <w:t>впатории***</w:t>
      </w:r>
      <w:r>
        <w:rPr>
          <w:sz w:val="26"/>
        </w:rPr>
        <w:t xml:space="preserve"> от 1</w:t>
      </w:r>
      <w:r>
        <w:rPr>
          <w:sz w:val="26"/>
        </w:rPr>
        <w:t>8</w:t>
      </w:r>
      <w:r>
        <w:rPr>
          <w:sz w:val="26"/>
        </w:rPr>
        <w:t>.01.2025</w:t>
      </w:r>
      <w:r>
        <w:rPr>
          <w:sz w:val="26"/>
        </w:rPr>
        <w:t>.</w:t>
      </w:r>
    </w:p>
    <w:p w14:paraId="0F000000">
      <w:pPr>
        <w:ind w:left="0" w:firstLine="698"/>
        <w:jc w:val="both"/>
        <w:rPr>
          <w:sz w:val="26"/>
        </w:rPr>
      </w:pPr>
      <w:r>
        <w:rPr>
          <w:sz w:val="26"/>
        </w:rPr>
        <w:t>Представленные доказательства получены с 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14:paraId="10000000">
      <w:pPr>
        <w:ind w:left="0" w:firstLine="698"/>
        <w:jc w:val="both"/>
        <w:rPr>
          <w:sz w:val="26"/>
        </w:rPr>
      </w:pPr>
      <w:r>
        <w:rPr>
          <w:sz w:val="26"/>
        </w:rPr>
        <w:t xml:space="preserve">Как усматривается из материалов дела, </w:t>
      </w:r>
      <w:r>
        <w:rPr>
          <w:sz w:val="26"/>
        </w:rPr>
        <w:t>в</w:t>
      </w:r>
      <w:r>
        <w:rPr>
          <w:sz w:val="26"/>
        </w:rPr>
        <w:t xml:space="preserve"> установленный ч.1 ст.32.2 КоАП РФ срок </w:t>
      </w:r>
      <w:r>
        <w:rPr>
          <w:sz w:val="26"/>
        </w:rPr>
        <w:t>Кирюхин И.С.</w:t>
      </w:r>
      <w:r>
        <w:rPr>
          <w:sz w:val="26"/>
        </w:rPr>
        <w:t xml:space="preserve"> </w:t>
      </w:r>
      <w:r>
        <w:rPr>
          <w:sz w:val="26"/>
        </w:rPr>
        <w:t xml:space="preserve">назначенный ему </w:t>
      </w:r>
      <w:r>
        <w:rPr>
          <w:sz w:val="26"/>
        </w:rPr>
        <w:t xml:space="preserve">административный штраф </w:t>
      </w:r>
      <w:r>
        <w:rPr>
          <w:sz w:val="26"/>
        </w:rPr>
        <w:t>в сумме ***</w:t>
      </w:r>
      <w:r>
        <w:rPr>
          <w:sz w:val="26"/>
        </w:rPr>
        <w:t xml:space="preserve"> </w:t>
      </w:r>
      <w:r>
        <w:rPr>
          <w:sz w:val="26"/>
        </w:rPr>
        <w:t>не уплатил. Сведения о предоставлении отсрочки (рассрочки) исполнения постановления о назначении административного наказания в материалах дела отсутствуют.</w:t>
      </w:r>
    </w:p>
    <w:p w14:paraId="11000000">
      <w:pPr>
        <w:ind w:left="0" w:firstLine="698"/>
        <w:jc w:val="both"/>
        <w:rPr>
          <w:sz w:val="26"/>
        </w:rPr>
      </w:pPr>
      <w:r>
        <w:rPr>
          <w:sz w:val="26"/>
        </w:rPr>
        <w:t xml:space="preserve">Выслушав </w:t>
      </w:r>
      <w:r>
        <w:rPr>
          <w:sz w:val="26"/>
        </w:rPr>
        <w:t>Кирюхина И.С.</w:t>
      </w:r>
      <w:r>
        <w:rPr>
          <w:sz w:val="26"/>
        </w:rPr>
        <w:t>, и</w:t>
      </w:r>
      <w:r>
        <w:rPr>
          <w:sz w:val="26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>
        <w:rPr>
          <w:sz w:val="26"/>
        </w:rPr>
        <w:t>Кирюхина И.С.</w:t>
      </w:r>
      <w:r>
        <w:rPr>
          <w:sz w:val="26"/>
        </w:rPr>
        <w:t xml:space="preserve"> </w:t>
      </w:r>
      <w:r>
        <w:rPr>
          <w:sz w:val="26"/>
        </w:rPr>
        <w:t>имеется состав административного правонарушения, предусмотренного ч.1 ст.20.25 КоАП РФ, а именно: неуплата административного штрафа в срок, предусмотренный Кодексом Российской Федерации об административных правонарушениях.</w:t>
      </w:r>
    </w:p>
    <w:p w14:paraId="12000000">
      <w:pPr>
        <w:ind w:left="0" w:firstLine="698"/>
        <w:jc w:val="both"/>
        <w:rPr>
          <w:sz w:val="26"/>
        </w:rPr>
      </w:pPr>
      <w:r>
        <w:rPr>
          <w:sz w:val="26"/>
        </w:rPr>
        <w:t>При назначении административного наказания, соблюдая требования ст.4.1 КоАП РФ, мировым судьей учитывается характер совершенного правонарушения, обстоятельства его совершения, личность и имущественное положение правонарушителя, который является ****</w:t>
      </w:r>
      <w:r>
        <w:rPr>
          <w:sz w:val="26"/>
        </w:rPr>
        <w:t xml:space="preserve"> </w:t>
      </w:r>
      <w:r>
        <w:rPr>
          <w:sz w:val="26"/>
        </w:rPr>
        <w:t xml:space="preserve">а также, обстоятельства, смягчающие административную ответственность </w:t>
      </w:r>
      <w:r>
        <w:rPr>
          <w:sz w:val="26"/>
        </w:rPr>
        <w:t>Кирюхина И.С.</w:t>
      </w:r>
      <w:r>
        <w:rPr>
          <w:sz w:val="26"/>
        </w:rPr>
        <w:t>,</w:t>
      </w:r>
      <w:r>
        <w:rPr>
          <w:sz w:val="26"/>
        </w:rPr>
        <w:t xml:space="preserve"> </w:t>
      </w:r>
      <w:r>
        <w:rPr>
          <w:sz w:val="26"/>
        </w:rPr>
        <w:t>в соответствии с п.1 ч.1 ст.4.2 КоАП РФ – раскаяние лица, совершившего административное правонарушение, в силу</w:t>
      </w:r>
      <w:r>
        <w:rPr>
          <w:sz w:val="26"/>
        </w:rPr>
        <w:t xml:space="preserve"> ч.2 ст.4.2 КоАП РФ – признание </w:t>
      </w:r>
      <w:r>
        <w:rPr>
          <w:sz w:val="26"/>
        </w:rPr>
        <w:t>Кирюхиным И.С.</w:t>
      </w:r>
      <w:r>
        <w:rPr>
          <w:sz w:val="26"/>
        </w:rPr>
        <w:t xml:space="preserve"> вины.</w:t>
      </w:r>
    </w:p>
    <w:p w14:paraId="13000000">
      <w:pPr>
        <w:ind w:left="0" w:firstLine="698"/>
        <w:jc w:val="both"/>
        <w:rPr>
          <w:sz w:val="26"/>
        </w:rPr>
      </w:pPr>
      <w:r>
        <w:rPr>
          <w:sz w:val="26"/>
        </w:rPr>
        <w:t xml:space="preserve">Обстоятельств, отягчающих административную ответственность, в отношении </w:t>
      </w:r>
      <w:r>
        <w:rPr>
          <w:sz w:val="26"/>
        </w:rPr>
        <w:t>Кирюхина И.С.</w:t>
      </w:r>
      <w:r>
        <w:rPr>
          <w:sz w:val="26"/>
        </w:rPr>
        <w:t xml:space="preserve"> не установлено.</w:t>
      </w:r>
    </w:p>
    <w:p w14:paraId="14000000">
      <w:pPr>
        <w:ind w:left="0" w:firstLine="698"/>
        <w:jc w:val="both"/>
        <w:rPr>
          <w:sz w:val="26"/>
        </w:rPr>
      </w:pPr>
      <w:r>
        <w:rPr>
          <w:sz w:val="26"/>
        </w:rPr>
        <w:t xml:space="preserve">Исходя из изложенного, </w:t>
      </w:r>
      <w:r>
        <w:rPr>
          <w:sz w:val="26"/>
        </w:rPr>
        <w:t xml:space="preserve">учитывая материальное положение </w:t>
      </w:r>
      <w:r>
        <w:rPr>
          <w:sz w:val="26"/>
        </w:rPr>
        <w:t>Кирюхина И.С.,</w:t>
      </w:r>
      <w:r>
        <w:rPr>
          <w:sz w:val="26"/>
        </w:rPr>
        <w:t xml:space="preserve"> </w:t>
      </w:r>
      <w:r>
        <w:rPr>
          <w:sz w:val="26"/>
        </w:rPr>
        <w:t xml:space="preserve">мировой судья считает необходимым назначить </w:t>
      </w:r>
      <w:r>
        <w:rPr>
          <w:sz w:val="26"/>
        </w:rPr>
        <w:t>ему</w:t>
      </w:r>
      <w:r>
        <w:rPr>
          <w:sz w:val="26"/>
        </w:rPr>
        <w:t xml:space="preserve"> </w:t>
      </w:r>
      <w:r>
        <w:rPr>
          <w:sz w:val="26"/>
        </w:rPr>
        <w:t xml:space="preserve">наказание в виде </w:t>
      </w:r>
      <w:r>
        <w:rPr>
          <w:sz w:val="26"/>
        </w:rPr>
        <w:t>обязательных работ в размере, установленном санкцией ч.1 ст.20.25 КоАП РФ</w:t>
      </w:r>
      <w:r>
        <w:rPr>
          <w:sz w:val="26"/>
        </w:rPr>
        <w:t xml:space="preserve">, поскольку данный вид наказания в данном случае является целесообразным и достаточным для его исправления, а также для предупреждения совершения им новых правонарушений. </w:t>
      </w:r>
    </w:p>
    <w:p w14:paraId="15000000">
      <w:pPr>
        <w:ind w:left="0" w:firstLine="698"/>
        <w:jc w:val="both"/>
        <w:rPr>
          <w:sz w:val="26"/>
        </w:rPr>
      </w:pPr>
      <w:r>
        <w:rPr>
          <w:sz w:val="26"/>
        </w:rPr>
        <w:t>Руководствуясь ч.1 ст.20.25, ст.ст.29.9, 29.10 КоАП РФ, мировой судья</w:t>
      </w:r>
    </w:p>
    <w:p w14:paraId="16000000">
      <w:pPr>
        <w:jc w:val="center"/>
        <w:rPr>
          <w:sz w:val="26"/>
        </w:rPr>
      </w:pPr>
      <w:r>
        <w:rPr>
          <w:sz w:val="26"/>
        </w:rPr>
        <w:t>ПОСТАНОВИЛ:</w:t>
      </w:r>
    </w:p>
    <w:p w14:paraId="17000000">
      <w:pPr>
        <w:pStyle w:val="NoSpacing"/>
        <w:ind w:left="0" w:firstLine="708"/>
        <w:jc w:val="both"/>
        <w:rPr>
          <w:sz w:val="26"/>
        </w:rPr>
      </w:pPr>
      <w:r>
        <w:rPr>
          <w:sz w:val="26"/>
        </w:rPr>
        <w:t xml:space="preserve">Признать </w:t>
      </w:r>
      <w:r>
        <w:rPr>
          <w:sz w:val="26"/>
        </w:rPr>
        <w:t>Кирюхина Ивана Сергеевича</w:t>
      </w:r>
      <w:r>
        <w:rPr>
          <w:sz w:val="26"/>
        </w:rPr>
        <w:t xml:space="preserve"> </w:t>
      </w:r>
      <w:r>
        <w:rPr>
          <w:sz w:val="26"/>
        </w:rPr>
        <w:t xml:space="preserve">виновным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ему  </w:t>
      </w:r>
      <w:r>
        <w:rPr>
          <w:sz w:val="26"/>
        </w:rPr>
        <w:t xml:space="preserve">наказание </w:t>
      </w:r>
      <w:r>
        <w:rPr>
          <w:sz w:val="26"/>
        </w:rPr>
        <w:t xml:space="preserve">в виде 20 (двадцати) часов обязательных работ в местах, определяемых органом местного самоуправления по согласованию с отделом судебных приставов по </w:t>
      </w:r>
      <w:r>
        <w:rPr>
          <w:sz w:val="26"/>
        </w:rPr>
        <w:t>г</w:t>
      </w:r>
      <w:r>
        <w:rPr>
          <w:sz w:val="26"/>
        </w:rPr>
        <w:t>.Е</w:t>
      </w:r>
      <w:r>
        <w:rPr>
          <w:sz w:val="26"/>
        </w:rPr>
        <w:t>впатории</w:t>
      </w:r>
      <w:r>
        <w:rPr>
          <w:sz w:val="26"/>
        </w:rPr>
        <w:t xml:space="preserve"> Управления Федеральной службы судебных приставов России по Республике Крым.</w:t>
      </w:r>
    </w:p>
    <w:p w14:paraId="18000000">
      <w:pPr>
        <w:ind w:left="0" w:firstLine="708"/>
        <w:jc w:val="both"/>
        <w:rPr>
          <w:sz w:val="26"/>
        </w:rPr>
      </w:pPr>
      <w:r>
        <w:rPr>
          <w:sz w:val="26"/>
        </w:rPr>
        <w:t xml:space="preserve">Постановление может быть обжаловано в течение 10 дней со дня вручения или получения его копии в порядке, предусмотренном ст. 30.2 </w:t>
      </w:r>
      <w:r>
        <w:rPr>
          <w:sz w:val="26"/>
        </w:rPr>
        <w:t>КоАП РФ</w:t>
      </w:r>
      <w:r>
        <w:rPr>
          <w:sz w:val="26"/>
        </w:rPr>
        <w:t>.</w:t>
      </w:r>
    </w:p>
    <w:p w14:paraId="19000000">
      <w:pPr>
        <w:jc w:val="right"/>
        <w:rPr>
          <w:b/>
          <w:sz w:val="26"/>
        </w:rPr>
      </w:pPr>
    </w:p>
    <w:p w14:paraId="1A000000">
      <w:pPr>
        <w:jc w:val="center"/>
        <w:rPr>
          <w:sz w:val="26"/>
        </w:rPr>
      </w:pPr>
      <w:r>
        <w:rPr>
          <w:sz w:val="26"/>
        </w:rPr>
        <w:t>Мировой судья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 xml:space="preserve">                                 Е.А. Фролова</w:t>
      </w:r>
    </w:p>
    <w:p w14:paraId="1B000000">
      <w:pPr>
        <w:rPr>
          <w:sz w:val="26"/>
        </w:rPr>
      </w:pPr>
    </w:p>
    <w:sectPr>
      <w:pgSz w:w="11906" w:h="16838" w:orient="portrait"/>
      <w:pgMar w:top="851" w:right="851" w:bottom="851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/>
        <w:color w:val="000000"/>
        <w:spacing w:val="0"/>
        <w:sz w:val="20"/>
        <w:lang w:val="en-US" w:eastAsia="en-US" w:bidi="ar-SA"/>
      </w:rPr>
    </w:rPrDefault>
    <w:pPrDefault>
      <w:pPr>
        <w:spacing w:before="0" w:after="0" w:line="240" w:lineRule="auto"/>
        <w:ind w:left="0" w:right="0" w:firstLine="0"/>
        <w:jc w:val="left"/>
      </w:pPr>
    </w:pPrDefault>
  </w:docDefaults>
  <w:latentStyles w:defLockedState="0" w:defUIPriority="99" w:defSemiHidden="1" w:defUnhideWhenUsed="1" w:defQFormat="0" w:count="24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Title" w:semiHidden="0" w:uiPriority="10" w:unhideWhenUsed="0" w:qFormat="1"/>
    <w:lsdException w:name="Subtitle" w:semiHidden="0" w:uiPriority="11" w:unhideWhenUsed="0" w:qFormat="1"/>
    <w:lsdException w:name="Hyperlink" w:semiHidden="0" w:unhideWhenUsed="0"/>
  </w:latentStyles>
  <w:style w:type="paragraph" w:default="1" w:styleId="Normal">
    <w:name w:val="Normal"/>
    <w:link w:val="Normal0"/>
    <w:qFormat/>
    <w:rPr>
      <w:sz w:val="24"/>
    </w:rPr>
  </w:style>
  <w:style w:type="paragraph" w:styleId="Heading1">
    <w:name w:val="heading 1"/>
    <w:next w:val="Normal"/>
    <w:link w:val="Heading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Heading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Heading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Heading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Heading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0">
    <w:name w:val="Normal_0"/>
    <w:link w:val="Normal"/>
    <w:rPr>
      <w:sz w:val="24"/>
    </w:rPr>
  </w:style>
  <w:style w:type="paragraph" w:styleId="PlainText">
    <w:name w:val="Plain Text"/>
    <w:basedOn w:val="Normal"/>
    <w:link w:val="PlainText0"/>
    <w:rPr>
      <w:rFonts w:ascii="Courier New" w:hAnsi="Courier New"/>
      <w:sz w:val="20"/>
    </w:rPr>
  </w:style>
  <w:style w:type="character" w:customStyle="1" w:styleId="PlainText0">
    <w:name w:val="Plain Text_0"/>
    <w:basedOn w:val="Normal0"/>
    <w:link w:val="PlainText"/>
    <w:rPr>
      <w:rFonts w:ascii="Courier New" w:hAnsi="Courier New"/>
      <w:sz w:val="20"/>
    </w:rPr>
  </w:style>
  <w:style w:type="paragraph" w:styleId="TOC2">
    <w:name w:val="toc 2"/>
    <w:next w:val="Normal"/>
    <w:link w:val="TOC20"/>
    <w:uiPriority w:val="39"/>
    <w:pPr>
      <w:ind w:left="200" w:firstLine="0"/>
      <w:jc w:val="left"/>
    </w:pPr>
    <w:rPr>
      <w:rFonts w:ascii="XO Thames" w:hAnsi="XO Thames"/>
      <w:sz w:val="28"/>
    </w:rPr>
  </w:style>
  <w:style w:type="character" w:customStyle="1" w:styleId="TOC20">
    <w:name w:val="TOC 2_0"/>
    <w:link w:val="TOC2"/>
    <w:rPr>
      <w:rFonts w:ascii="XO Thames" w:hAnsi="XO Thames"/>
      <w:sz w:val="28"/>
    </w:rPr>
  </w:style>
  <w:style w:type="paragraph" w:styleId="NoSpacing">
    <w:name w:val="No Spacing"/>
    <w:link w:val="NoSpacing0"/>
    <w:rPr>
      <w:sz w:val="24"/>
    </w:rPr>
  </w:style>
  <w:style w:type="character" w:customStyle="1" w:styleId="NoSpacing0">
    <w:name w:val="No Spacing_0"/>
    <w:link w:val="NoSpacing"/>
    <w:rPr>
      <w:sz w:val="24"/>
    </w:rPr>
  </w:style>
  <w:style w:type="paragraph" w:styleId="TOC4">
    <w:name w:val="toc 4"/>
    <w:next w:val="Normal"/>
    <w:link w:val="TOC40"/>
    <w:uiPriority w:val="39"/>
    <w:pPr>
      <w:ind w:left="600" w:firstLine="0"/>
      <w:jc w:val="left"/>
    </w:pPr>
    <w:rPr>
      <w:rFonts w:ascii="XO Thames" w:hAnsi="XO Thames"/>
      <w:sz w:val="28"/>
    </w:rPr>
  </w:style>
  <w:style w:type="character" w:customStyle="1" w:styleId="TOC40">
    <w:name w:val="TOC 4_0"/>
    <w:link w:val="TOC4"/>
    <w:rPr>
      <w:rFonts w:ascii="XO Thames" w:hAnsi="XO Thames"/>
      <w:sz w:val="28"/>
    </w:rPr>
  </w:style>
  <w:style w:type="paragraph" w:styleId="TOC6">
    <w:name w:val="toc 6"/>
    <w:next w:val="Normal"/>
    <w:link w:val="TOC60"/>
    <w:uiPriority w:val="39"/>
    <w:pPr>
      <w:ind w:left="1000" w:firstLine="0"/>
      <w:jc w:val="left"/>
    </w:pPr>
    <w:rPr>
      <w:rFonts w:ascii="XO Thames" w:hAnsi="XO Thames"/>
      <w:sz w:val="28"/>
    </w:rPr>
  </w:style>
  <w:style w:type="character" w:customStyle="1" w:styleId="TOC60">
    <w:name w:val="TOC 6_0"/>
    <w:link w:val="TOC6"/>
    <w:rPr>
      <w:rFonts w:ascii="XO Thames" w:hAnsi="XO Thames"/>
      <w:sz w:val="28"/>
    </w:rPr>
  </w:style>
  <w:style w:type="paragraph" w:styleId="TOC7">
    <w:name w:val="toc 7"/>
    <w:next w:val="Normal"/>
    <w:link w:val="TOC70"/>
    <w:uiPriority w:val="39"/>
    <w:pPr>
      <w:ind w:left="1200" w:firstLine="0"/>
      <w:jc w:val="left"/>
    </w:pPr>
    <w:rPr>
      <w:rFonts w:ascii="XO Thames" w:hAnsi="XO Thames"/>
      <w:sz w:val="28"/>
    </w:rPr>
  </w:style>
  <w:style w:type="character" w:customStyle="1" w:styleId="TOC70">
    <w:name w:val="TOC 7_0"/>
    <w:link w:val="TOC7"/>
    <w:rPr>
      <w:rFonts w:ascii="XO Thames" w:hAnsi="XO Thames"/>
      <w:sz w:val="28"/>
    </w:rPr>
  </w:style>
  <w:style w:type="character" w:customStyle="1" w:styleId="Heading30">
    <w:name w:val="Heading 3_0"/>
    <w:link w:val="Heading3"/>
    <w:rPr>
      <w:rFonts w:ascii="XO Thames" w:hAnsi="XO Thames"/>
      <w:b/>
      <w:sz w:val="26"/>
    </w:rPr>
  </w:style>
  <w:style w:type="character" w:customStyle="1" w:styleId="DefaultParagraphFont0">
    <w:name w:val="Default Paragraph Font_0"/>
    <w:link w:val="DefaultParagraphFont"/>
  </w:style>
  <w:style w:type="paragraph" w:styleId="TOC3">
    <w:name w:val="toc 3"/>
    <w:next w:val="Normal"/>
    <w:link w:val="TOC30"/>
    <w:uiPriority w:val="39"/>
    <w:pPr>
      <w:ind w:left="400" w:firstLine="0"/>
      <w:jc w:val="left"/>
    </w:pPr>
    <w:rPr>
      <w:rFonts w:ascii="XO Thames" w:hAnsi="XO Thames"/>
      <w:sz w:val="28"/>
    </w:rPr>
  </w:style>
  <w:style w:type="character" w:customStyle="1" w:styleId="TOC30">
    <w:name w:val="TOC 3_0"/>
    <w:link w:val="TOC3"/>
    <w:rPr>
      <w:rFonts w:ascii="XO Thames" w:hAnsi="XO Thames"/>
      <w:sz w:val="28"/>
    </w:rPr>
  </w:style>
  <w:style w:type="paragraph" w:customStyle="1" w:styleId="western">
    <w:name w:val="western"/>
    <w:basedOn w:val="Normal"/>
    <w:link w:val="western0"/>
    <w:pPr>
      <w:spacing w:beforeAutospacing="1" w:after="142" w:line="288" w:lineRule="auto"/>
    </w:pPr>
  </w:style>
  <w:style w:type="character" w:customStyle="1" w:styleId="western0">
    <w:name w:val="western_0"/>
    <w:basedOn w:val="Normal0"/>
    <w:link w:val="western"/>
  </w:style>
  <w:style w:type="character" w:customStyle="1" w:styleId="Heading50">
    <w:name w:val="Heading 5_0"/>
    <w:link w:val="Heading5"/>
    <w:rPr>
      <w:rFonts w:ascii="XO Thames" w:hAnsi="XO Thames"/>
      <w:b/>
      <w:sz w:val="22"/>
    </w:rPr>
  </w:style>
  <w:style w:type="character" w:customStyle="1" w:styleId="Heading10">
    <w:name w:val="Heading 1_0"/>
    <w:link w:val="Heading1"/>
    <w:rPr>
      <w:rFonts w:ascii="XO Thames" w:hAnsi="XO Thames"/>
      <w:b/>
      <w:sz w:val="32"/>
    </w:rPr>
  </w:style>
  <w:style w:type="paragraph" w:styleId="Hyperlink">
    <w:name w:val="Hyperlink"/>
    <w:link w:val="Hyperlink0"/>
    <w:rPr>
      <w:color w:val="0000FF"/>
      <w:u w:val="single"/>
    </w:rPr>
  </w:style>
  <w:style w:type="character" w:customStyle="1" w:styleId="Hyperlink0">
    <w:name w:val="Hyperlink_0"/>
    <w:link w:val="Hyperlink"/>
    <w:rPr>
      <w:color w:val="0000FF"/>
      <w:u w:val="single"/>
    </w:rPr>
  </w:style>
  <w:style w:type="paragraph" w:customStyle="1" w:styleId="Footnote">
    <w:name w:val="Footnote"/>
    <w:link w:val="Footnote0"/>
    <w:pPr>
      <w:ind w:left="0"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TOC10"/>
    <w:uiPriority w:val="39"/>
    <w:pPr>
      <w:ind w:left="0" w:firstLine="0"/>
      <w:jc w:val="left"/>
    </w:pPr>
    <w:rPr>
      <w:rFonts w:ascii="XO Thames" w:hAnsi="XO Thames"/>
      <w:b/>
      <w:sz w:val="28"/>
    </w:rPr>
  </w:style>
  <w:style w:type="character" w:customStyle="1" w:styleId="TOC10">
    <w:name w:val="TOC 1_0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styleId="TOC9">
    <w:name w:val="toc 9"/>
    <w:next w:val="Normal"/>
    <w:link w:val="TOC90"/>
    <w:uiPriority w:val="39"/>
    <w:pPr>
      <w:ind w:left="1600" w:firstLine="0"/>
      <w:jc w:val="left"/>
    </w:pPr>
    <w:rPr>
      <w:rFonts w:ascii="XO Thames" w:hAnsi="XO Thames"/>
      <w:sz w:val="28"/>
    </w:rPr>
  </w:style>
  <w:style w:type="character" w:customStyle="1" w:styleId="TOC90">
    <w:name w:val="TOC 9_0"/>
    <w:link w:val="TOC9"/>
    <w:rPr>
      <w:rFonts w:ascii="XO Thames" w:hAnsi="XO Thames"/>
      <w:sz w:val="28"/>
    </w:rPr>
  </w:style>
  <w:style w:type="paragraph" w:styleId="TOC8">
    <w:name w:val="toc 8"/>
    <w:next w:val="Normal"/>
    <w:link w:val="TOC80"/>
    <w:uiPriority w:val="39"/>
    <w:pPr>
      <w:ind w:left="1400" w:firstLine="0"/>
      <w:jc w:val="left"/>
    </w:pPr>
    <w:rPr>
      <w:rFonts w:ascii="XO Thames" w:hAnsi="XO Thames"/>
      <w:sz w:val="28"/>
    </w:rPr>
  </w:style>
  <w:style w:type="character" w:customStyle="1" w:styleId="TOC80">
    <w:name w:val="TOC 8_0"/>
    <w:link w:val="TOC8"/>
    <w:rPr>
      <w:rFonts w:ascii="XO Thames" w:hAnsi="XO Thames"/>
      <w:sz w:val="28"/>
    </w:rPr>
  </w:style>
  <w:style w:type="paragraph" w:customStyle="1" w:styleId="a">
    <w:name w:val="Заголовок статьи"/>
    <w:basedOn w:val="Normal"/>
    <w:next w:val="Normal"/>
    <w:link w:val="0"/>
    <w:pPr>
      <w:ind w:left="1612" w:hanging="892"/>
      <w:jc w:val="both"/>
    </w:pPr>
    <w:rPr>
      <w:rFonts w:ascii="Arial" w:hAnsi="Arial"/>
    </w:rPr>
  </w:style>
  <w:style w:type="character" w:customStyle="1" w:styleId="0">
    <w:name w:val="Заголовок статьи_0"/>
    <w:basedOn w:val="Normal0"/>
    <w:link w:val="a"/>
    <w:rPr>
      <w:rFonts w:ascii="Arial" w:hAnsi="Arial"/>
    </w:rPr>
  </w:style>
  <w:style w:type="paragraph" w:customStyle="1" w:styleId="FontStyle11">
    <w:name w:val="Font Style11"/>
    <w:link w:val="FontStyle110"/>
    <w:rPr>
      <w:rFonts w:ascii="Arial" w:hAnsi="Arial"/>
      <w:sz w:val="22"/>
    </w:rPr>
  </w:style>
  <w:style w:type="character" w:customStyle="1" w:styleId="FontStyle110">
    <w:name w:val="Font Style11_0"/>
    <w:link w:val="FontStyle11"/>
    <w:rPr>
      <w:rFonts w:ascii="Arial" w:hAnsi="Arial"/>
      <w:sz w:val="22"/>
    </w:rPr>
  </w:style>
  <w:style w:type="paragraph" w:styleId="TOC5">
    <w:name w:val="toc 5"/>
    <w:next w:val="Normal"/>
    <w:link w:val="TOC50"/>
    <w:uiPriority w:val="39"/>
    <w:pPr>
      <w:ind w:left="800" w:firstLine="0"/>
      <w:jc w:val="left"/>
    </w:pPr>
    <w:rPr>
      <w:rFonts w:ascii="XO Thames" w:hAnsi="XO Thames"/>
      <w:sz w:val="28"/>
    </w:rPr>
  </w:style>
  <w:style w:type="character" w:customStyle="1" w:styleId="TOC50">
    <w:name w:val="TOC 5_0"/>
    <w:link w:val="TOC5"/>
    <w:rPr>
      <w:rFonts w:ascii="XO Thames" w:hAnsi="XO Thames"/>
      <w:sz w:val="28"/>
    </w:rPr>
  </w:style>
  <w:style w:type="paragraph" w:styleId="BalloonText">
    <w:name w:val="Balloon Text"/>
    <w:basedOn w:val="Normal"/>
    <w:link w:val="BalloonText0"/>
    <w:rPr>
      <w:rFonts w:ascii="Segoe UI" w:hAnsi="Segoe UI"/>
      <w:sz w:val="18"/>
    </w:rPr>
  </w:style>
  <w:style w:type="character" w:customStyle="1" w:styleId="BalloonText0">
    <w:name w:val="Balloon Text_0"/>
    <w:basedOn w:val="Normal0"/>
    <w:link w:val="BalloonText"/>
    <w:rPr>
      <w:rFonts w:ascii="Segoe UI" w:hAnsi="Segoe UI"/>
      <w:sz w:val="18"/>
    </w:rPr>
  </w:style>
  <w:style w:type="paragraph" w:styleId="Subtitle">
    <w:name w:val="Subtitle"/>
    <w:next w:val="Normal"/>
    <w:link w:val="Subtitle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Subtitle0">
    <w:name w:val="Subtitle_0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Title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Title0">
    <w:name w:val="Title_0"/>
    <w:link w:val="Title"/>
    <w:rPr>
      <w:rFonts w:ascii="XO Thames" w:hAnsi="XO Thames"/>
      <w:b/>
      <w:caps/>
      <w:sz w:val="40"/>
    </w:rPr>
  </w:style>
  <w:style w:type="character" w:customStyle="1" w:styleId="Heading40">
    <w:name w:val="Heading 4_0"/>
    <w:link w:val="Heading4"/>
    <w:rPr>
      <w:rFonts w:ascii="XO Thames" w:hAnsi="XO Thames"/>
      <w:b/>
      <w:sz w:val="24"/>
    </w:rPr>
  </w:style>
  <w:style w:type="character" w:customStyle="1" w:styleId="Heading20">
    <w:name w:val="Heading 2_0"/>
    <w:link w:val="Heading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