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5-39-196/2017</w:t>
      </w:r>
    </w:p>
    <w:p w:rsidR="00A77B3E">
      <w:r>
        <w:t>ПОСТАНОВЛЕНИЕ</w:t>
      </w:r>
    </w:p>
    <w:p w:rsidR="00A77B3E"/>
    <w:p w:rsidR="00A77B3E">
      <w:r>
        <w:t xml:space="preserve">15 августа 2017 года                </w:t>
      </w:r>
      <w:r>
        <w:tab/>
        <w:t xml:space="preserve">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</w:t>
      </w:r>
      <w:r>
        <w:t>фио</w:t>
      </w:r>
      <w:r>
        <w:t>, паспортные данные, проживающего по адресу: адрес,</w:t>
      </w:r>
    </w:p>
    <w:p w:rsidR="00A77B3E">
      <w:r>
        <w:t>по ст.15.5 Кодекса Российской Федерации об административных пр</w:t>
      </w:r>
      <w:r>
        <w:t xml:space="preserve">авонарушениях, 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являясь директором наименование организации», расположенного по адресу: адрес, ... не представил в установленный п.2 ст.80 Налогового кодекса Российской Федерации срок в налоговый орган единую (упрощенную) налог</w:t>
      </w:r>
      <w:r>
        <w:t>овую декларацию за адрес дата, представив ее в Межрайонную инспекцию Федеральной налоговой службы №6 по адрес дата при предельном сроке предоставления – не позднее дата.</w:t>
      </w:r>
    </w:p>
    <w:p w:rsidR="00A77B3E">
      <w:r>
        <w:t xml:space="preserve">В суд </w:t>
      </w:r>
      <w:r>
        <w:t>фио</w:t>
      </w:r>
      <w:r>
        <w:t xml:space="preserve"> не явился, о времени и месте рассмотрения дела извещен надлежащим образом, с</w:t>
      </w:r>
      <w:r>
        <w:t xml:space="preserve"> заявлениями, в том числе об отложении рассмотрения дела не обращался. В силу ч. 2 ст. 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отсутствие </w:t>
      </w:r>
      <w:r>
        <w:t>фио</w:t>
      </w:r>
    </w:p>
    <w:p w:rsidR="00A77B3E">
      <w:r>
        <w:t xml:space="preserve">Совершение административного правонарушения и виновность </w:t>
      </w:r>
      <w:r>
        <w:t>фио</w:t>
      </w:r>
      <w:r>
        <w:t xml:space="preserve"> в </w:t>
      </w:r>
      <w:r>
        <w:t>его совершении подтверждается следующими доказательствами: протоколом об административном правонарушении от дата №..., выпиской из Единого государственного реестра юридического лица от дата в отношении наименование организации, копией единой (упрощенной) н</w:t>
      </w:r>
      <w:r>
        <w:t>алоговой декларации с указанием даты ее представления дата,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</w:t>
      </w:r>
      <w:r>
        <w:t>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</w:t>
      </w:r>
      <w:r>
        <w:t xml:space="preserve"> лиц в размере от трехсот до сумма прописью.</w:t>
      </w:r>
    </w:p>
    <w:p w:rsidR="00A77B3E">
      <w:r>
        <w:t>Согласно п.2 ст.80 Налогового кодекса Российской Федерации,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</w:t>
      </w:r>
      <w:r>
        <w:t xml:space="preserve">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</w:t>
      </w:r>
      <w:r>
        <w:t>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Исследовав все обстоятельства дела и оценив доказательства в их совокупности, прихож</w:t>
      </w:r>
      <w:r>
        <w:t xml:space="preserve">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</w:t>
      </w:r>
      <w:r>
        <w:t>авления налоговой декларации в налоговый орган по месту учета.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</w:t>
      </w:r>
      <w:r>
        <w:t>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и обстоятельства, отягчающие администр</w:t>
      </w:r>
      <w:r>
        <w:t xml:space="preserve">ативную ответственность. 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</w:t>
      </w:r>
      <w:r>
        <w:t>ное наказание в виде предупреждения.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ст.ст.15.5, 29.9, 29.10 Кодекса Российской Фе</w:t>
      </w:r>
      <w:r>
        <w:t>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</w:t>
      </w:r>
      <w:r>
        <w:t xml:space="preserve">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</w:t>
      </w:r>
      <w:r>
        <w:t xml:space="preserve">                                           Е.А.Фролова</w:t>
      </w:r>
    </w:p>
    <w:p w:rsidR="00A77B3E"/>
    <w:p w:rsidR="00A77B3E"/>
    <w:p w:rsidR="00A77B3E"/>
    <w:sectPr w:rsidSect="00482C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