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5-39-199/2017</w:t>
      </w:r>
    </w:p>
    <w:p w:rsidR="00A77B3E">
      <w:r>
        <w:t>ПОСТАНОВЛЕНИЕ</w:t>
      </w:r>
    </w:p>
    <w:p w:rsidR="00A77B3E"/>
    <w:p w:rsidR="00A77B3E">
      <w:r>
        <w:t xml:space="preserve">15 августа 2017 года                </w:t>
        <w:tab/>
        <w:t xml:space="preserve">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Директора наименование организации фио, паспортные данные, проживающего по адресу: адрес,</w:t>
      </w:r>
    </w:p>
    <w:p w:rsidR="00A77B3E">
      <w:r>
        <w:t xml:space="preserve">по 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фио, являясь директором наименование организации, расположенного по адресу: адрес, не представил в установленный п.2 ст.80 Налогового кодекса Российской Федерации срок в налоговый орган единую (упрощенную) налоговую декларацию за 12 месяцев дата, представив ее в Межрайонную инспекцию Федеральной налоговой службы №6 по адрес дата при предельном сроке предоставления – не позднее дата.</w:t>
      </w:r>
    </w:p>
    <w:p w:rsidR="00A77B3E">
      <w:r>
        <w:t>В суд фио не явился, о времени и месте рассмотрения дела извещен надлежащим образом, с заявлениями в том числе об отложении рассмотрения дела не обращался. В силу ч. 2 ст. 25.1 КоАП РФ считаю возможным рассмотреть данное дело об административном правонарушении в отсутствие фио</w:t>
      </w:r>
    </w:p>
    <w:p w:rsidR="00A77B3E">
      <w:r>
        <w:t>Совершение административного правонарушения и виновность фио в его совершении подтверждается следующими доказательствами: протоколом об административном правонарушении от дата №..., выпиской из Единого государственного реестра юридического лица от дата в отношении ..., копией квитанции о приеме налоговой декларации (расчета) в электронном виде с указанием даты ее представления дата, копией подтверждения даты отправки, которые получены с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A77B3E">
      <w:r>
        <w:t>В соответствии со ст.15.5 КоАП РФ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сумма прописью.</w:t>
      </w:r>
    </w:p>
    <w:p w:rsidR="00A77B3E">
      <w:r>
        <w:t>Согласно п.2 ст.80 Налогового кодекса Российской Федерации, признаваемое налогоплательщиком по одному или нескольким налогам, не осуществляющее операций, в результате которых происходит движение денежных средств на его счетах в банках (в кассе организации), и не имеющее по этим налогам объектов налогообложения, представляет по данным налогам единую (упрощенную) налоговую декларацию.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фио имеется состав административного правонарушения, предусмотренного ст. 15.5 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материальное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фио не установлено. </w:t>
      </w:r>
    </w:p>
    <w:p w:rsidR="00A77B3E">
      <w:r>
        <w:t>Исходя из изложенного, считаю необходимым назначить фио административное наказание в виде предупреждения. Данный вид наказания в данном случае является целесообразным и достаточным для его исправления, а также предупреждения совершения им новых правонарушений.</w:t>
      </w:r>
    </w:p>
    <w:p w:rsidR="00A77B3E">
      <w:r>
        <w:t>Руководствуясь ст.ст.15.5,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фио виновным в совершении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                   Е.А.Фролова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