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5-39-227/2017</w:t>
      </w:r>
    </w:p>
    <w:p w:rsidR="00A77B3E">
      <w:r>
        <w:t xml:space="preserve">ПОСТАНОВЛЕНИЕ </w:t>
      </w:r>
    </w:p>
    <w:p w:rsidR="00A77B3E"/>
    <w:p w:rsidR="00A77B3E">
      <w:r>
        <w:t>05 октября 2017 года                                                      г.Евпатория, пр.Ленина, 51/50</w:t>
      </w:r>
    </w:p>
    <w:p w:rsidR="00A77B3E">
      <w:r>
        <w:t>Мировой судья судебного участка №39 Евпаторийского судебного района Республики Крым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ГИБДД ОМВД России по адрес, о привлечении к административной ответственности</w:t>
      </w:r>
    </w:p>
    <w:p w:rsidR="00A77B3E">
      <w:r>
        <w:t>фио, паспортные данные, не работающего, не женатого, имеющего несовершеннолетнего ребенка фио, паспортные данные, зарегистрированного и проживающего по адресу: адрес.</w:t>
      </w:r>
    </w:p>
    <w:p w:rsidR="00A77B3E">
      <w:r>
        <w:t xml:space="preserve">по ч. 1 ст. 12.26 Кодекса Российской Федерации об административных правонарушениях, </w:t>
      </w:r>
    </w:p>
    <w:p w:rsidR="00A77B3E">
      <w:r>
        <w:t>УСТАНОВИЛ:</w:t>
      </w:r>
    </w:p>
    <w:p w:rsidR="00A77B3E">
      <w:r>
        <w:t xml:space="preserve">       </w:t>
        <w:tab/>
        <w:t>дата в время возле дома №... по адрес в адрес фио, управляя транспортным средством марка автомобиля, государственный регистрационный знак ..., с признаками алкогольного опьянения: запах алкоголя изо рта, нарушение речи, отказавшись от прохождения освидетельствования на состояние алкогольного опьянения,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A77B3E">
      <w:r>
        <w:tab/>
        <w:t xml:space="preserve">В суд фио не явился, о времени и месте рассмотрения дела об административном правонарушении извещен в установленном порядке, согласно поступившей от него телефонограмме, просил рассмотреть дело в его отсутствие. В силу ч.2 ст. 25.1 КоАП РФ считаю возможным  рассмотреть дело в отсутствие фио </w:t>
      </w:r>
    </w:p>
    <w:p w:rsidR="00A77B3E">
      <w:r>
        <w:t>Виновность фио в совершении правонарушения подтверждается следующими доказательствами: протоколом об административном правонарушении от дата, протоколом об отстранении от управления транспортным средством от дата, актом освидетельствования на состояние алкогольного опьянения от дата, протоколом о направлении на медицинское освидетельствование на состояние опьянения от дата, видеозаписью фиксации и оформления правонарушения, которые получены с соблюдением требований закона, составлены надлежащим образом и являются допустимыми доказательствами.</w:t>
      </w:r>
    </w:p>
    <w:p w:rsidR="00A77B3E">
      <w:r>
        <w:t>В соответствии с частью 1 статьи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дата N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A77B3E">
      <w:r>
        <w:t xml:space="preserve">   Как усматривается из протокола о направлении на медицинское освидетельствование на состояние опьянения от дата, основанием для направления фио на указанное освидетельствование явился отказ фио от прохождения освидетельствования на состояние алкогольного опьянения при наличии признаков опьянения: запах алкоголя изо рта и нарушение речи. </w:t>
      </w:r>
    </w:p>
    <w:p w:rsidR="00A77B3E">
      <w:r>
        <w:t>В соответствии с абз.3 п.9 Постановления Пленума Верховного Суда РФ от дата N 18 "О некоторых вопросах, возникающих у судов при применении Особенной части Кодекса Российской Федерации об административных правонарушениях" при рассмотрении дел по ч.1 ст.12.26 КоАП РФ необходимо проверять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О законности таких оснований свидетельствуют в том числе отказ водителя от прохождения освидетельствования на состояние алкогольного опьянения при наличии одного или нескольких признаков, перечисленных в пункте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N ....</w:t>
      </w:r>
    </w:p>
    <w:p w:rsidR="00A77B3E">
      <w:r>
        <w:t xml:space="preserve">   Учитывая изложенное, полагаю, что у ИДПС ОГИБДД ОМВД России по адрес лейтенанта полиции фио имелись законные основания для направления фио на медицинское освидетельствование на состояние опьянения, при направлении  фио на медицинское освидетельствование на состояние опьянения был соблюден установленный порядок.</w:t>
      </w:r>
    </w:p>
    <w:p w:rsidR="00A77B3E">
      <w:r>
        <w:t>Исследовав все обстоятельства дела и оценив доказательства в их совокупности, прихожу к выводу, что в действиях фио имеется состав административного правонарушения, предусмотренного ч.1 ст. 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Обстоятельств, смягчающих административную ответственность, а также обстоятельств, отягчающих административную ответственность, предусмотренных ст. 4.2 КоАП РФ и ст. 4.3 КоАП РФ соответственно, в отношении фио не установлено.</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его имущественное положение, отсутствие обстоятельств, смягчающих административную ответственность, и обстоятельств, отягчающих административную ответственность, а также то, что совершенное фио деяние представляет собой высокую общественную опасность и свидетельствует о его легкомысленном отношении к управлению транспортным средством. </w:t>
      </w:r>
    </w:p>
    <w:p w:rsidR="00A77B3E">
      <w:r>
        <w:t>При таких обстоятельствах считаю необходимым назначить фио административное наказание в виде штрафа в размере сумма прописью с лишением права управления транспортными средствами на срок полтора года.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Руководствуясь ст.ст.12.26 ч.1, 29.9, 29.10 Кодекса Российской Федерации об административных правонарушениях, мировой судья</w:t>
      </w:r>
    </w:p>
    <w:p w:rsidR="00A77B3E">
      <w:r>
        <w:t>ПОСТАНОВИЛ:</w:t>
      </w:r>
    </w:p>
    <w:p w:rsidR="00A77B3E">
      <w:r>
        <w:t xml:space="preserve">Признать фио виновным в совершении правонарушения, предусмотренного ч.1 ст.12.26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полтора года. </w:t>
      </w:r>
    </w:p>
    <w:p w:rsidR="00A77B3E">
      <w: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счёт ...,  получатель - УФК по адрес (ОМВД России по  адрес), банк – Отделение по адрес ЮГУ ЦБ РФ, Банковский идентификационный код ..., ИНН получателя ..., КПП получателя ..., ОКТМО ..., КБК ..., УИН ..., назначение платежа - административный штраф.</w:t>
      </w:r>
    </w:p>
    <w:p w:rsidR="00A77B3E">
      <w:r>
        <w:t>В случае неуплаты, штраф подлежит принудительному взысканию в соответствии с действующим законодательством РФ.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в судебный участок №39 Евпаторийского судебного района адрес (городской адрес) по адресу: адрес.</w:t>
      </w:r>
    </w:p>
    <w:p w:rsidR="00A77B3E">
      <w:r>
        <w:t>Срок лишения права управления транспортными средствами исчислять со дня вступления в законную силу постановления (ч.1 ст.32.7 КоАП РФ), при этом виновному следует в течение трех рабочих дней со дня вступления в законную силу постановления сдать водительское удостоверение в орган исполняющий этот вид административного наказания - орган внутренних дел (ч.1 ст.32.5 КоАП  РФ),  а в случае утраты указанных документов заявить об этом в указанный орган в тот же срок (ч.1.1 ст.32.7  КоАП РФ).   В случае уклонения виновного от сдачи соответствующего  удостоверения, течение срока лишения специального права начинается со дня сдачи лицом либо изъятия у него соответствующего удостоверения (ч.2 ст.32.7 КоАП РФ).</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tab/>
        <w:tab/>
        <w:tab/>
        <w:t xml:space="preserve">                  </w:t>
        <w:tab/>
        <w:tab/>
        <w:tab/>
        <w:t>Е.А.Фролова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