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5-39-240/2017</w:t>
      </w:r>
    </w:p>
    <w:p w:rsidR="00A77B3E">
      <w:r>
        <w:t>ПОСТАНОВЛЕНИЕ</w:t>
      </w:r>
    </w:p>
    <w:p w:rsidR="00A77B3E"/>
    <w:p w:rsidR="00A77B3E">
      <w:r>
        <w:t xml:space="preserve">      29 сентября 2017 года             </w:t>
      </w:r>
      <w:r>
        <w:tab/>
        <w:t xml:space="preserve">                         г</w:t>
      </w:r>
      <w:r>
        <w:t>.Е</w:t>
      </w:r>
      <w:r>
        <w:t>впатория, пр.Ленина, 51/50</w:t>
      </w:r>
    </w:p>
    <w:p w:rsidR="00690A34"/>
    <w:p w:rsidR="00A77B3E">
      <w:r>
        <w:t xml:space="preserve">          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Межрайонной инспекции Федеральной налоговой службы №6 по адрес, о привлечении к административной ответственности должностного лица - </w:t>
      </w:r>
    </w:p>
    <w:p w:rsidR="00A77B3E">
      <w:r>
        <w:t xml:space="preserve">           бухгалтера </w:t>
      </w:r>
      <w:r w:rsidR="00690A34">
        <w:t>…</w:t>
      </w:r>
      <w:r>
        <w:t xml:space="preserve"> наименование организации </w:t>
      </w:r>
      <w:r>
        <w:t>фио</w:t>
      </w:r>
      <w:r>
        <w:t>, паспортные данные, зарегистрированной по адресу: адрес,</w:t>
      </w:r>
    </w:p>
    <w:p w:rsidR="00A77B3E">
      <w:r>
        <w:t xml:space="preserve">по </w:t>
      </w:r>
      <w:r>
        <w:t>ч</w:t>
      </w:r>
      <w:r>
        <w:t xml:space="preserve">.1 ст. 15.6 Кодекса Российской Федерации об административных правонарушениях, </w:t>
      </w:r>
    </w:p>
    <w:p w:rsidR="00690A34"/>
    <w:p w:rsidR="00A77B3E">
      <w:r>
        <w:t>УСТАНОВИЛ:</w:t>
      </w:r>
    </w:p>
    <w:p w:rsidR="00A77B3E">
      <w:r>
        <w:t xml:space="preserve">дата </w:t>
      </w:r>
      <w:r>
        <w:t>фио</w:t>
      </w:r>
      <w:r>
        <w:t xml:space="preserve">, являясь бухгалтером </w:t>
      </w:r>
      <w:r w:rsidR="00690A34">
        <w:t>…</w:t>
      </w:r>
      <w:r>
        <w:t xml:space="preserve"> наименование организации, расположенного по адресу: адрес, не представила в установленный п.1, п.3 ст.289 Налогового кодекса Российской Федерации срок налоговую декларацию по налогу на прибыль организаций за 9 месяцев дата, представив ее в Межрайонную инспекцию Федеральной налоговой службы №6 по адрес дата (</w:t>
      </w:r>
      <w:r>
        <w:t>рег</w:t>
      </w:r>
      <w:r>
        <w:t>. №...), при предельном сроке ее предоставления – не позднее дата включительно.</w:t>
      </w:r>
    </w:p>
    <w:p w:rsidR="00A77B3E">
      <w:r>
        <w:t xml:space="preserve">В суд </w:t>
      </w:r>
      <w:r>
        <w:t>фио</w:t>
      </w:r>
      <w:r>
        <w:t xml:space="preserve"> не явилась, о времени и месте рассмотрения дела извещена надлежащим образом, в соответствии с поступившей от нее телефонограммой, просила рассмотреть дело в ее отсутствии. В силу ч.2 ст.25.1 </w:t>
      </w:r>
      <w:r>
        <w:t>КоАП</w:t>
      </w:r>
      <w:r>
        <w:t xml:space="preserve"> РФ считаю возможным рассмотреть данное дело об административном правонарушении в отсутствии </w:t>
      </w:r>
      <w:r>
        <w:t>фио</w:t>
      </w:r>
    </w:p>
    <w:p w:rsidR="00A77B3E">
      <w:r>
        <w:t xml:space="preserve">Совершение административного правонарушения и виновность </w:t>
      </w:r>
      <w:r>
        <w:t>фио</w:t>
      </w:r>
      <w:r>
        <w:t xml:space="preserve"> в его совершении подтверждается исследованными доказательствами, а именно: протоколом об административном правонарушении от дата №..., выпиской из Единого государственного реестра юридического лица от дата в отношении Государственного бюджетного профессионального образовательного наименование организации, копией квитанции о приеме налоговой декларации (расчета) в электронном виде от дата (</w:t>
      </w:r>
      <w:r>
        <w:t>рег</w:t>
      </w:r>
      <w:r>
        <w:t>. №...), копией подтверждения даты отправки, которые получены с соблюдением требований закона, составлены надлежащим образом, согласуются между собой, имеют отношение к событию административного правонарушения и являются допустимыми доказательствами.</w:t>
      </w:r>
    </w:p>
    <w:p w:rsidR="00A77B3E">
      <w:r>
        <w:t>Согласно п.1 ст.289 Налогового кодекса Российской Федерации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статьей.</w:t>
      </w:r>
    </w:p>
    <w:p w:rsidR="00A77B3E">
      <w:r>
        <w:t xml:space="preserve">Пункт 3 ст.289 Налогового кодекса Российской Федерации предусматривает, что  налогоплательщики (налоговые агенты) представляют налоговые декларации </w:t>
      </w:r>
      <w:r>
        <w:t>(налоговые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 xml:space="preserve">В соответствии с ч.1 ст.15.6 </w:t>
      </w:r>
      <w:r>
        <w:t>КоАП</w:t>
      </w:r>
      <w:r>
        <w:t xml:space="preserve">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Исследовав все обстоятельства дела и оценив доказательства в их совокупности, прихожу к выводу, что в действиях </w:t>
      </w:r>
      <w:r>
        <w:t>фио</w:t>
      </w:r>
      <w:r>
        <w:t xml:space="preserve"> имеется состав административного правонарушения, предусмотренного ч.1 ст. 15.6 Кодекса Российской Федерации об административных правонарушениях,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необходимых для осуществления налогового контроля.</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 смягчающих административную ответственность, а также обстоятельств, отягчающих административную ответственность, в отношении </w:t>
      </w:r>
      <w:r>
        <w:t>фио</w:t>
      </w:r>
      <w:r>
        <w:t xml:space="preserve">  не установлено. </w:t>
      </w:r>
    </w:p>
    <w:p w:rsidR="00A77B3E">
      <w:r>
        <w:t xml:space="preserve">Исходя из изложенного, считаю необходимым назначить </w:t>
      </w:r>
      <w:r>
        <w:t>фио</w:t>
      </w:r>
      <w:r>
        <w:t xml:space="preserve"> административное наказание в виде административного штрафа в минимальном размере, установленном санкцией ч.1 ст.15.6 </w:t>
      </w:r>
      <w:r>
        <w:t>КоАП</w:t>
      </w:r>
      <w:r>
        <w:t xml:space="preserve"> РФ. Данный вид наказания в данном случае является целесообразным и достаточным для ее исправления, а также для предупреждения совершения ею новых правонарушений.</w:t>
      </w:r>
    </w:p>
    <w:p w:rsidR="00A77B3E">
      <w:r>
        <w:t>Руководствуясь ст.ст.15.6 ч.1, 29.10 Кодекса Российской Федерации об административных правонарушениях, мировой судья</w:t>
      </w:r>
    </w:p>
    <w:p w:rsidR="00690A34"/>
    <w:p w:rsidR="00A77B3E">
      <w:r>
        <w:t>ПОСТАНОВИЛ:</w:t>
      </w:r>
    </w:p>
    <w:p w:rsidR="00A77B3E">
      <w:r>
        <w:t xml:space="preserve">Признать </w:t>
      </w:r>
      <w:r>
        <w:t>фио</w:t>
      </w:r>
      <w:r>
        <w:t xml:space="preserve"> виновной в совершении правонарушения, предусмотренного ч.1 ст. 15.6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сумма. </w:t>
      </w:r>
    </w:p>
    <w:p w:rsidR="00A77B3E">
      <w:r>
        <w:t xml:space="preserve">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КБК ..., ОКТМО ..., получатель УФК по РК для МИФНС России №6, ИНН ..., КПП ..., расчетный счет </w:t>
      </w:r>
      <w:r>
        <w:t>..., наименование банка – Отделение по адрес ЦБРФ открытый УФК по РК, БИК ...,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№39 Евпаторийского судебного района адрес (городской адрес), адрес.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 xml:space="preserve">Мировой судья                                   </w:t>
      </w:r>
      <w:r>
        <w:rPr>
          <w:lang w:val="en-US"/>
        </w:rPr>
        <w:t xml:space="preserve">              </w:t>
      </w:r>
      <w:r>
        <w:t xml:space="preserve">                                   Е.А. Фролова</w:t>
      </w:r>
    </w:p>
    <w:p w:rsidR="00A77B3E"/>
    <w:p w:rsidR="00A77B3E"/>
    <w:sectPr w:rsidSect="0078761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76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