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5-39-247/2017</w:t>
      </w:r>
    </w:p>
    <w:p w:rsidR="00A77B3E">
      <w:r>
        <w:t>ПОСТАНОВЛЕНИЕ</w:t>
      </w:r>
    </w:p>
    <w:p w:rsidR="00A77B3E">
      <w:r>
        <w:t>23 сентября 2017 года</w:t>
      </w:r>
      <w:r>
        <w:tab/>
        <w:t>г.Евпатория, пр.Ленина, 51/50</w:t>
      </w:r>
    </w:p>
    <w:p w:rsidR="00A77B3E">
      <w:r>
        <w:t xml:space="preserve">Исполняющий обязанности мирового судьи судебного участка №39 Евпаторийского судебного района (городской округ Евпатория) Республики Крым мировой судья судебного </w:t>
      </w:r>
      <w:r>
        <w:t xml:space="preserve">участка №41 Евпаторийского судебного района (городской округ Евпатория) Республики Крым </w:t>
      </w:r>
      <w:r>
        <w:t>Кунцова</w:t>
      </w:r>
      <w:r>
        <w:t xml:space="preserve"> Елена Григорьевна, рассмотрев дело об административном правонарушении, в отношении:</w:t>
      </w:r>
    </w:p>
    <w:p w:rsidR="00A77B3E">
      <w:r>
        <w:t>фио</w:t>
      </w:r>
      <w:r>
        <w:t>, паспортные данные ..., не работающего, зарегистрированного и проживающе</w:t>
      </w:r>
      <w:r>
        <w:t>го по адресу: адрес,</w:t>
      </w:r>
    </w:p>
    <w:p w:rsidR="00A77B3E">
      <w:r>
        <w:t>по ч. 1 ст. 20.25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в сумме сумма, наложенный на него постановлением начальника ОМВД России по адрес подполко</w:t>
      </w:r>
      <w:r>
        <w:t xml:space="preserve">вником полиции </w:t>
      </w:r>
      <w:r>
        <w:t>фио</w:t>
      </w:r>
      <w:r>
        <w:t xml:space="preserve"> от дата, вступившим в законную силу дата, в срок, предусмотренный Кодексом Российской Федерации об административных правонарушениях.</w:t>
      </w:r>
    </w:p>
    <w:p w:rsidR="00A77B3E">
      <w:r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</w:t>
      </w:r>
      <w:r>
        <w:t>оле об административном правонарушении, в содеянном раскаялся.</w:t>
      </w:r>
    </w:p>
    <w:p w:rsidR="00A77B3E">
      <w:r>
        <w:t xml:space="preserve">Выслушав доводы </w:t>
      </w:r>
      <w:r>
        <w:t>фио</w:t>
      </w:r>
      <w:r>
        <w:t xml:space="preserve">, исследовав материалы дела, считаю достоверно установленным, что </w:t>
      </w:r>
      <w:r>
        <w:t>фио</w:t>
      </w:r>
      <w:r>
        <w:t xml:space="preserve"> совершил правонарушение, предусмотренное ч. 1 ст. 20.25 Кодекса Российской Федерации об административных</w:t>
      </w:r>
      <w:r>
        <w:t xml:space="preserve"> правонарушениях, а именно: не 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сведениями протокола об административном правонару</w:t>
      </w:r>
      <w:r>
        <w:t xml:space="preserve">шении от дата, копией постановления начальника ОМВД России по адрес подполковника полиции </w:t>
      </w:r>
      <w:r>
        <w:t>фио</w:t>
      </w:r>
      <w:r>
        <w:t xml:space="preserve"> от дата, рапортом старшего сержанта полиции </w:t>
      </w:r>
      <w:r>
        <w:t>фио</w:t>
      </w:r>
      <w:r>
        <w:t xml:space="preserve">, письменными объяснениями </w:t>
      </w:r>
      <w:r>
        <w:t>фио</w:t>
      </w:r>
      <w:r>
        <w:t xml:space="preserve"> от дата.</w:t>
      </w:r>
    </w:p>
    <w:p w:rsidR="00A77B3E">
      <w:r>
        <w:t>В соответствии с ч. 1 ст. 20.25 Кодекса Российской Федерации об администрат</w:t>
      </w:r>
      <w:r>
        <w:t>ивных правонарушениях неуплата административного штрафа в срок,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</w:t>
      </w:r>
      <w:r>
        <w:t>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ч.1 ст. 32.2 Кодекса Российской Федерации об административных правонарушениях штраф должен быть уплачен лиц</w:t>
      </w:r>
      <w:r>
        <w:t>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</w:t>
      </w:r>
    </w:p>
    <w:p w:rsidR="00A77B3E">
      <w:r>
        <w:t xml:space="preserve">С учетом изложенного, прихожу к выводу, что в действиях </w:t>
      </w:r>
      <w:r>
        <w:t>фио</w:t>
      </w:r>
      <w:r>
        <w:t xml:space="preserve"> имеется со</w:t>
      </w:r>
      <w:r>
        <w:t>став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</w:t>
      </w:r>
      <w:r>
        <w:t>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в отношении </w:t>
      </w:r>
      <w:r>
        <w:t>фио</w:t>
      </w:r>
      <w:r>
        <w:t xml:space="preserve"> не установлено.</w:t>
      </w:r>
    </w:p>
    <w:p w:rsidR="00A77B3E">
      <w:r>
        <w:t>При назначении административного наказания, соблюдая требования ст. 4.1 Кодекса Российской Федерации об а</w:t>
      </w:r>
      <w:r>
        <w:t>дминистративных правонарушениях, мировым судьей учитывается характер совершенного правонарушения, обстоятельства его совершения, личность</w:t>
      </w:r>
    </w:p>
    <w:p w:rsidR="00A77B3E">
      <w:r>
        <w:t>правонарушителя, его имущественное положение, раскаяние в содеянном и отсутствие обстоятельств, отягчающих администрат</w:t>
      </w:r>
      <w:r>
        <w:t>ивную ответственность.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минимальном размере, установленном санкцией ч. 1 ст.20.25 </w:t>
      </w:r>
      <w:r>
        <w:t>КоАП</w:t>
      </w:r>
      <w:r>
        <w:t xml:space="preserve"> РФ, поскольку именно этот вид наказания в данном случ</w:t>
      </w:r>
      <w:r>
        <w:t>ае является целесообразным и необходимым для его исправления, а также для предупреждения совершения им новых правонарушений.</w:t>
      </w:r>
    </w:p>
    <w:p w:rsidR="00A77B3E">
      <w:r>
        <w:t>Руководствуясь по ст. ст. 20.25 ч.1, 29.10 Кодекса Российской Федерации об административных правонарушениях, мировой судья</w:t>
      </w:r>
    </w:p>
    <w:p w:rsidR="00A77B3E">
      <w:r>
        <w:t>ПОСТАНОВ</w:t>
      </w:r>
      <w:r>
        <w:t>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ч.1 ст.20.25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>В соответствии</w:t>
      </w:r>
      <w:r>
        <w:t xml:space="preserve">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..., получатель - УФК по адрес (ОМВД России по ад</w:t>
      </w:r>
      <w:r>
        <w:t>рес), наименование банка - Отделение адрес ЦБ РФ, наименование организации - ..., ИНН получателя ..., КПП получателя ..., ОКТМО ..., КБК ..., УИН ...,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</w:t>
      </w:r>
      <w:r>
        <w:t>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</w:t>
      </w:r>
      <w:r>
        <w:t xml:space="preserve"> Евпаторийского судебного района адрес (городской адрес), адрес.</w:t>
      </w:r>
    </w:p>
    <w:p w:rsidR="00A77B3E" w:rsidRPr="00A131C7">
      <w:r>
        <w:t>Постановление может быть обжаловано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</w:t>
      </w:r>
      <w:r>
        <w:t xml:space="preserve">равонарушениях. </w:t>
      </w:r>
    </w:p>
    <w:p w:rsidR="00A131C7" w:rsidRPr="00A131C7"/>
    <w:p w:rsidR="00A77B3E">
      <w:r>
        <w:t xml:space="preserve">Мировой судья                                                                                            </w:t>
      </w:r>
      <w:r>
        <w:t>Е.Г.Кунцова</w:t>
      </w:r>
    </w:p>
    <w:p w:rsidR="00A77B3E"/>
    <w:sectPr w:rsidSect="00FD44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4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