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5-39-296/2017</w:t>
      </w:r>
    </w:p>
    <w:p w:rsidR="00A77B3E">
      <w:r>
        <w:t xml:space="preserve">ПОСТАНОВЛЕНИЕ </w:t>
      </w:r>
    </w:p>
    <w:p w:rsidR="00A77B3E"/>
    <w:p w:rsidR="00A77B3E">
      <w:r>
        <w:t>02 ноября 2017 года                                                г.Евпатория, пр.Ленина, 51/50</w:t>
      </w:r>
    </w:p>
    <w:p w:rsidR="00A77B3E">
      <w:r>
        <w:t>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которое поступило из Отдела ГИБДД ОМВД России по г.Евпатории, о привлечении к административной ответственности</w:t>
      </w:r>
    </w:p>
    <w:p w:rsidR="00A77B3E">
      <w:r>
        <w:t xml:space="preserve">Зырянова Сергея Анатольевича, ... года рождения, уроженца </w:t>
      </w:r>
      <w:r w:rsidR="006761CE">
        <w:t>…</w:t>
      </w:r>
      <w:r>
        <w:t xml:space="preserve">, не работающего, пенсионера, зарегистрированного и фактически проживающего по адресу: адрес, </w:t>
      </w:r>
    </w:p>
    <w:p w:rsidR="00A77B3E">
      <w:r>
        <w:t xml:space="preserve">по ч.4 ст.12.15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  02 октября 2017 года в 08 час. 10 мин. на 72 км 100 м Федеральной  автодороги Кавказ Зырянов С.А., управляя транспортным средством марки «</w:t>
      </w:r>
      <w:r>
        <w:t>Шевроле</w:t>
      </w:r>
      <w:r>
        <w:t xml:space="preserve"> Клан», регистрационный знак </w:t>
      </w:r>
      <w:r w:rsidR="00C40FC5">
        <w:t>…</w:t>
      </w:r>
      <w:r>
        <w:t>, в нарушение требований дорожной разметки 1.1  и п. 1.3 Правил дорожного движения Российской Федерации, утвержденных Постановлением Совета Министров - Правительства РФ от 23 октября 1993 г. № 1090 «О правилах дорожного движения» выехал на полосу, предназначенную для встречного движения.</w:t>
      </w:r>
    </w:p>
    <w:p w:rsidR="00A77B3E">
      <w:r>
        <w:tab/>
        <w:t>В суде Зырянов С.А. свою вину в совершении правонарушения признал, подтвердил обстоятельства, изложенные в протоколе об административном правонарушении, в содеянном раскаялся.</w:t>
      </w:r>
    </w:p>
    <w:p w:rsidR="00A77B3E">
      <w:r>
        <w:t xml:space="preserve">  Виновность Зырянова С.А. в совершении правонарушения подтверждается исследованными доказательствами, а именно: протоколом об административном правонарушении от 02.10.2017 года, схемой места совершения административного правонарушения от 02.10.2017 года, </w:t>
      </w:r>
      <w:r>
        <w:t>фототаблицей</w:t>
      </w:r>
      <w:r>
        <w:t xml:space="preserve"> с места правонарушения, которые получены с соблюдением требований закона, составлены надлежащим образом и являются допустимыми доказательствами.</w:t>
      </w:r>
    </w:p>
    <w:p w:rsidR="00A77B3E">
      <w:r>
        <w:t>В соответствии с п.4 ст.12.15 Кодекса Российской Федерации об административных правонарушениях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статьи,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месяцев.</w:t>
      </w:r>
    </w:p>
    <w:p w:rsidR="00A77B3E">
      <w:r>
        <w:t xml:space="preserve">  Согласно п.1.3 Правил дорожного движения РФ, утвержденных Постановлением Совета Министров - Правительства РФ от 23 октября 1993 г. № 1090 "О правилах дорожного движения",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77B3E">
      <w:r>
        <w:t xml:space="preserve"> Согласно пункту 8 Постановления Пленума Верховного Суда Российской Федерации от 24.10.2006 г. N 18 "О некоторых вопросах, возникающих у судов, </w:t>
      </w:r>
      <w:r>
        <w:t>при применении Особенной части Кодекса Российской Федерации об административных правонарушениях" по части 4 статьи 12.15 Кодекса Российской Федерации об административных правонарушениях подлежат квалификации действия, которые связаны с нарушением водителями требований Правил дорожного движения, дорожных знаков или разметки, повлекшим выезд на полосу, предназначенную для встречного движения, либо на трамвайные пути встречного направления, за исключением случаев, предусмотренных частью 3 данной статьи.</w:t>
      </w:r>
    </w:p>
    <w:p w:rsidR="00A77B3E">
      <w:r>
        <w:t>Движение по дороге с двусторонним движением в нарушение требований дорожных знаков 3.20 "Обгон запрещен", 3.22 "Обгон грузовым автомобилям запрещен", 5.11 "Дорога с полосой для маршрутных транспортных средств" (когда такая полоса предназначена для встречного движения), 5.15.7 "Направление движения по полосам",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частью 4 статьи 12.15 Кодекса Российской Федерации об административных правонарушениях.</w:t>
      </w:r>
    </w:p>
    <w:p w:rsidR="00A77B3E">
      <w:r>
        <w:t>Исследовав все обстоятельства дела и оценив доказательства в их совокупности, прихожу к выводу, что в действиях Зырянова С.А. имеется состав административного правонарушения, предусмотренного ч.4 ст.12.15 Кодекса Российской Федерации об административных правонарушениях, а именно выезд в нарушение Правил дорожного движения на полосу, предназначенную для встречного движения, за исключением случаев, предусмотренных частью 3 настоящей статьи.</w:t>
      </w:r>
    </w:p>
    <w:p w:rsidR="00A77B3E">
      <w:r>
        <w:t>При назначении административного наказания, соблюдая требования ст.4.1 Кодекса Российской Федерации об административных правонарушениях, мировой судья учитывает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7B3E">
      <w:r>
        <w:t xml:space="preserve">Обстоятельством, смягчающим административную ответственность Зырянова С.А., в соответствии с п.1 ч.1 ст.4.2 </w:t>
      </w:r>
      <w:r>
        <w:t>КоАП</w:t>
      </w:r>
      <w:r>
        <w:t xml:space="preserve"> РФ признается раскаяние лица, совершившего административное правонарушение.</w:t>
      </w:r>
    </w:p>
    <w:p w:rsidR="00A77B3E">
      <w:r>
        <w:t>Обстоятельств, отягчающих административную ответственность, в отношении Зырянова С.А. не установлено.</w:t>
      </w:r>
    </w:p>
    <w:p w:rsidR="00A77B3E">
      <w:r>
        <w:t xml:space="preserve">При таких обстоятельствах считаю необходимым назначить Зырянову С.А. административное наказание в виде штрафа в минимальном размере, установленном санкцией ч.4 ст.12.15 </w:t>
      </w:r>
      <w:r>
        <w:t>КоАП</w:t>
      </w:r>
      <w:r>
        <w:t xml:space="preserve"> РФ.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</w:t>
      </w:r>
    </w:p>
    <w:p w:rsidR="00A77B3E">
      <w:r>
        <w:t>Руководствуясь ст.ст.12.15 ч.4, 29.9, 29.10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 xml:space="preserve">Признать Зырянова Сергея Анатольевича виновным в совершении правонарушения, предусмотренного ч.4 ст.12.15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5000 (пяти тысяч) рублей. </w:t>
      </w:r>
    </w:p>
    <w:p w:rsidR="00A77B3E">
      <w:r>
        <w:t>В соответствии с ч.1 ст.32.2 Кодекса Российской Федерации об административных правонарушениях административный штраф подлежит уплате не позднее 60 дней со дня вступления постановления в законную силу по следующим реквизитам: расчётный счёт 40101810335100010001,  получатель – УФК по Республике Крым (ОМВД России по  г. Евпатории), банк – Отделение по Республике Крым ЮГУ Центрального Банка РФ, БИК 043510001, ИНН 9110000105, КПП 911001001, ОКТМО 35712000, КБК 18811630020016000140, УИН 18810423170260007195, назначение платежа - административный штраф.</w:t>
      </w:r>
    </w:p>
    <w:p w:rsidR="00A77B3E">
      <w:r>
        <w:t xml:space="preserve">В соответствии с ч.1.3 ст.32.2 Кодекса Российской Федерации об административных правонарушениях при уплате административного штрафа не позднее двадцати дней со дня вынесения постановления о наложении административного штрафа, административный штраф может быть уплачен в размере половины суммы наложенного административного штрафа. 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A77B3E">
      <w:r>
        <w:t>Квитанция об уплате штрафа должна быть предоставлена в судебный участок №39 Евпаторийского судебного района Республики Крым (городской округ Евпатория) по адресу: Республика Крым, г.Евпатория, пр.Ленина, 51/50.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Е.А.Фролова</w:t>
      </w:r>
    </w:p>
    <w:p w:rsidR="00A77B3E"/>
    <w:sectPr w:rsidSect="0040569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5695"/>
    <w:rsid w:val="000767A6"/>
    <w:rsid w:val="00273395"/>
    <w:rsid w:val="00405695"/>
    <w:rsid w:val="006761CE"/>
    <w:rsid w:val="00992CE9"/>
    <w:rsid w:val="00A77B3E"/>
    <w:rsid w:val="00C40F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56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