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5-39-330/2017</w:t>
      </w:r>
    </w:p>
    <w:p w:rsidR="00A77B3E">
      <w:r>
        <w:t>ПОСТАНОВЛЕНИЕ</w:t>
      </w:r>
    </w:p>
    <w:p w:rsidR="00A77B3E">
      <w:r>
        <w:t xml:space="preserve"> 30 ноября 2017 года                                                г</w:t>
      </w:r>
      <w:r>
        <w:t>.Е</w:t>
      </w:r>
      <w:r>
        <w:t>впатория, пр.Ленина, 51/50</w:t>
      </w:r>
    </w:p>
    <w:p w:rsidR="00A77B3E">
      <w:r>
        <w:t xml:space="preserve">Мировой судья судебного участка  №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    6 по Республике Крым, о привлечении к административной ответственности должностного лица - </w:t>
      </w:r>
    </w:p>
    <w:p w:rsidR="00A77B3E">
      <w:r>
        <w:t xml:space="preserve">           бухгалтера Общества с ограниченной ответственностью « Велес-Юг »  Быковой Светланы Николаевны, паспортные данные, проживающей по адресу: адрес,</w:t>
      </w:r>
    </w:p>
    <w:p w:rsidR="00A77B3E">
      <w:r>
        <w:t xml:space="preserve">по ч.1 ст.15.6 Кодекса Российской Федерации об административных правонарушениях, </w:t>
      </w:r>
    </w:p>
    <w:p w:rsidR="00A77B3E">
      <w:r>
        <w:t>УСТАНОВИЛ:</w:t>
      </w:r>
    </w:p>
    <w:p w:rsidR="00A77B3E">
      <w:r>
        <w:t>06 сентября 2017 года в 00 час. 01 мин. Быкова С.Н., являясь бухгалтером Общества с ограниченной ответственностью  « Велес-Юг »</w:t>
      </w:r>
      <w:r>
        <w:t xml:space="preserve"> ,</w:t>
      </w:r>
      <w:r>
        <w:t xml:space="preserve"> расположенного по адресу: </w:t>
      </w:r>
      <w:r w:rsidR="0047411E">
        <w:t>адрес</w:t>
      </w:r>
      <w:r>
        <w:t>, не представила в установленный п.3 ст. 88 Налогового кодекса Российской Федерации срок в налоговый орган пояснения по требованию Межрайонной инспекции Федеральной налоговой службы   №   6 по Республике Крым  №   22262 от 25.08.2017 года по налогу на прибыль организаций за 1 полугодие 2017 года.</w:t>
      </w:r>
    </w:p>
    <w:p w:rsidR="00A77B3E">
      <w:r>
        <w:t xml:space="preserve">Быкова С.Н. в суд не явилась, о времени и месте рассмотрения дела извещена в установленном порядке, согласно поступившего от неё заявления просила рассмотреть дело в её отсутствие, виновной себя признает, в содеянном раскаивается. В силу ч.2 ст.25.1 </w:t>
      </w:r>
      <w:r>
        <w:t>КоАП</w:t>
      </w:r>
      <w:r>
        <w:t xml:space="preserve"> РФ считаю возможным рассмотреть данное дело в отсутствие Быковой С.Н.</w:t>
      </w:r>
    </w:p>
    <w:p w:rsidR="00A77B3E">
      <w:r>
        <w:t>Виновность Быковой С.Н. в совершении правонарушения подтверждается исследованными доказательствами, а именно: протоколом об административном правонарушении от 22.11.2017 года  №  2558, выпиской из Единого государственного реестра юридического лица от 22.11.2017 года в отношении Общества с ограниченной ответственностью « Велес- Юг »</w:t>
      </w:r>
      <w:r>
        <w:t xml:space="preserve"> ,</w:t>
      </w:r>
      <w:r>
        <w:t xml:space="preserve"> копией требования о предоставлении пояснений  №   22262 от 25.08.2017 года, копией квитанции о приеме Обществом с ограниченной ответственностью « Велес-Юг»  документа в электронном виде с указанием даты его принятия 28.08.2017 года, копией приказа   №   4 от 01.06.2017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Согласно п.3 ст.88 Налогового кодекса Российской Федерации,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 </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Как усматривается из материалов дела, требование МИФНС России  №   6 по Республике Крым   №   22262 от 25 августа 2017 года о предоставлении ООО «Велес-Юг» пояснений по представленной декларации по налогу на прибыль организаций за 1 полугодие 2017 года было отправлено в электронном виде в ООО  « Велес-Юг » 26 августа 2017 года и получено 28 августа 2017 года.</w:t>
      </w:r>
      <w:r>
        <w:t xml:space="preserve"> Фактически </w:t>
      </w:r>
    </w:p>
    <w:p w:rsidR="00A77B3E">
      <w:r>
        <w:t>Исходя из положений, изложенных в п.3 ст.88 Кодекса Российской Федерации об административных правонарушениях, предельный срок исполнения требования МИФНС России  №   6 по Республике Крым №22262 от 25.08.2017 года и предоставления вышеуказанных сведений – не позднее 05 сентября 2017 года. Однако</w:t>
      </w:r>
      <w:r>
        <w:t>,</w:t>
      </w:r>
      <w:r>
        <w:t xml:space="preserve"> фактически данные сведения в МИФНС России  №   6 по Республике Крым не представлены. </w:t>
      </w:r>
    </w:p>
    <w:p w:rsidR="00A77B3E">
      <w:r>
        <w:t>В соответствии с приказом ООО « Велес-Юг »  №    4 от 01.06.2017 года с 01.06.2017 года на Быкову С.Н. возложены обязанности  бухгалтера.</w:t>
      </w:r>
    </w:p>
    <w:p w:rsidR="00A77B3E">
      <w:r>
        <w:t>Исследовав все обстоятельства дела и оценив доказательства в их совокупности, прихожу к выводу, что в действиях Быковой С.Н.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A77B3E">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Быковой С.Н., в силу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в отношении Быковой С.Н. не установлено. </w:t>
      </w:r>
    </w:p>
    <w:p w:rsidR="00A77B3E">
      <w:r>
        <w:t xml:space="preserve">Исходя из изложенного, считаю необходимым назначить Быковой С.Н.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её исправления, а также для предупреждения совершения ею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Быкову Светлану Николаевну виновной в совершении правонарушения, предусмотренного ч.1 ст.15.6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(трехсот) рублей. </w:t>
      </w:r>
    </w:p>
    <w:p w:rsidR="00A77B3E">
      <w:r>
        <w:t xml:space="preserve">В соответствии с </w:t>
      </w:r>
      <w:r>
        <w:t>ч</w:t>
      </w:r>
      <w:r>
        <w:t>.1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  №   6, ИНН 9110000024, КПП 911001001, расчетный счет 40101810335100010001, наименование банка – Отделение по Республике Крым ЦБРФ открытый УФК по РК, БИК 043510001, УИН=0,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   39 Евпаторийского судебного района Республики Крым (городской округ Евпатория), </w:t>
      </w:r>
      <w:r>
        <w:t>г</w:t>
      </w:r>
      <w:r>
        <w:t xml:space="preserve">.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                                                                                Е.А.Фролова</w:t>
      </w:r>
    </w:p>
    <w:p w:rsidR="00A77B3E"/>
    <w:p w:rsidR="00A77B3E"/>
    <w:p w:rsidR="00A77B3E"/>
    <w:sectPr w:rsidSect="00706AF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6AF8"/>
    <w:rsid w:val="000B3A90"/>
    <w:rsid w:val="0047411E"/>
    <w:rsid w:val="00706AF8"/>
    <w:rsid w:val="00A77B3E"/>
    <w:rsid w:val="00EE0C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A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