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A05624">
        <w:rPr>
          <w:sz w:val="26"/>
          <w:szCs w:val="26"/>
        </w:rPr>
        <w:t>9-452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</w:t>
      </w:r>
      <w:r w:rsidR="00A05624">
        <w:rPr>
          <w:sz w:val="26"/>
          <w:szCs w:val="26"/>
        </w:rPr>
        <w:t>2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A05624">
        <w:rPr>
          <w:sz w:val="26"/>
          <w:szCs w:val="26"/>
        </w:rPr>
        <w:t>Рыбалко А.М.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Рыбалко</w:t>
      </w:r>
      <w:r w:rsidR="001D7F75">
        <w:rPr>
          <w:sz w:val="26"/>
          <w:szCs w:val="26"/>
        </w:rPr>
        <w:t xml:space="preserve"> Алексея Михайловича, ***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="001D7F75">
        <w:rPr>
          <w:sz w:val="26"/>
          <w:szCs w:val="26"/>
        </w:rPr>
        <w:t xml:space="preserve"> 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1D7F75">
        <w:rPr>
          <w:sz w:val="26"/>
          <w:szCs w:val="26"/>
        </w:rPr>
        <w:t xml:space="preserve"> ***, паспорт *** №***, выдан ***, код подразделения ***</w:t>
      </w:r>
      <w:r w:rsidRPr="00A77A3C" w:rsidR="00CB1E5F">
        <w:rPr>
          <w:sz w:val="26"/>
          <w:szCs w:val="26"/>
        </w:rPr>
        <w:t xml:space="preserve">, </w:t>
      </w:r>
      <w:r w:rsidRPr="00A77A3C" w:rsidR="000243BC">
        <w:rPr>
          <w:sz w:val="26"/>
          <w:szCs w:val="26"/>
        </w:rPr>
        <w:t>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1D7F75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мин. </w:t>
      </w:r>
      <w:r w:rsidR="00A05624">
        <w:rPr>
          <w:sz w:val="26"/>
          <w:szCs w:val="26"/>
        </w:rPr>
        <w:t>Рыбалко А.М.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752AB0">
        <w:rPr>
          <w:sz w:val="26"/>
          <w:szCs w:val="26"/>
        </w:rPr>
        <w:t xml:space="preserve">участкового уполномоченного </w:t>
      </w:r>
      <w:r w:rsidR="00131075">
        <w:rPr>
          <w:sz w:val="26"/>
          <w:szCs w:val="26"/>
        </w:rPr>
        <w:t xml:space="preserve">полиции ОМВД России по </w:t>
      </w:r>
      <w:r w:rsidR="00131075">
        <w:rPr>
          <w:sz w:val="26"/>
          <w:szCs w:val="26"/>
        </w:rPr>
        <w:t>г</w:t>
      </w:r>
      <w:r w:rsidR="00131075">
        <w:rPr>
          <w:sz w:val="26"/>
          <w:szCs w:val="26"/>
        </w:rPr>
        <w:t>.Е</w:t>
      </w:r>
      <w:r w:rsidR="00131075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752AB0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752AB0">
        <w:rPr>
          <w:sz w:val="26"/>
          <w:szCs w:val="26"/>
        </w:rPr>
        <w:t>20.20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Pr="00A77A3C" w:rsidR="004A305C">
        <w:rPr>
          <w:sz w:val="26"/>
          <w:szCs w:val="26"/>
        </w:rPr>
        <w:t xml:space="preserve">суде </w:t>
      </w:r>
      <w:r w:rsidR="00A05624">
        <w:rPr>
          <w:sz w:val="26"/>
          <w:szCs w:val="26"/>
        </w:rPr>
        <w:t>Рыбалко А.М.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A05624">
        <w:rPr>
          <w:sz w:val="26"/>
          <w:szCs w:val="26"/>
        </w:rPr>
        <w:t>Рыбалко А.М.</w:t>
      </w:r>
      <w:r w:rsidR="004E7D72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протоколом об административном правонарушении </w:t>
      </w:r>
      <w:r w:rsidR="001D7F75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1D7F75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от </w:t>
      </w:r>
      <w:r w:rsidR="001D7F75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752AB0">
        <w:rPr>
          <w:sz w:val="26"/>
          <w:szCs w:val="26"/>
        </w:rPr>
        <w:t>участкового уполномоченного полиции</w:t>
      </w:r>
      <w:r w:rsidR="00131075">
        <w:rPr>
          <w:sz w:val="26"/>
          <w:szCs w:val="26"/>
        </w:rPr>
        <w:t xml:space="preserve"> ОМВД России по </w:t>
      </w:r>
      <w:r w:rsidR="00131075">
        <w:rPr>
          <w:sz w:val="26"/>
          <w:szCs w:val="26"/>
        </w:rPr>
        <w:t>г</w:t>
      </w:r>
      <w:r w:rsidR="00131075">
        <w:rPr>
          <w:sz w:val="26"/>
          <w:szCs w:val="26"/>
        </w:rPr>
        <w:t>.Е</w:t>
      </w:r>
      <w:r w:rsidR="00131075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 w:rsidR="001D7F75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в отношении </w:t>
      </w:r>
      <w:r w:rsidR="00A05624">
        <w:rPr>
          <w:sz w:val="26"/>
          <w:szCs w:val="26"/>
        </w:rPr>
        <w:t>Рыбалко А.М.</w:t>
      </w:r>
      <w:r w:rsidR="004E7D72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по</w:t>
      </w:r>
      <w:r w:rsidR="00752AB0">
        <w:rPr>
          <w:sz w:val="26"/>
          <w:szCs w:val="26"/>
        </w:rPr>
        <w:t xml:space="preserve"> ч.1 ст.20.2</w:t>
      </w:r>
      <w:r w:rsidR="00A05624">
        <w:rPr>
          <w:sz w:val="26"/>
          <w:szCs w:val="26"/>
        </w:rPr>
        <w:t>0</w:t>
      </w:r>
      <w:r w:rsidR="00131075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1D7F75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</w:t>
      </w:r>
      <w:r w:rsidR="00A05624">
        <w:rPr>
          <w:sz w:val="26"/>
          <w:szCs w:val="26"/>
        </w:rPr>
        <w:t>о назначении Рыбалко А.М.</w:t>
      </w:r>
      <w:r w:rsidR="00131075">
        <w:rPr>
          <w:sz w:val="26"/>
          <w:szCs w:val="26"/>
        </w:rPr>
        <w:t xml:space="preserve"> наказани</w:t>
      </w:r>
      <w:r w:rsidR="00A05624">
        <w:rPr>
          <w:sz w:val="26"/>
          <w:szCs w:val="26"/>
        </w:rPr>
        <w:t>я</w:t>
      </w:r>
      <w:r w:rsidR="00131075">
        <w:rPr>
          <w:sz w:val="26"/>
          <w:szCs w:val="26"/>
        </w:rPr>
        <w:t xml:space="preserve"> в виде административного штрафа в сумме </w:t>
      </w:r>
      <w:r w:rsidR="001D7F75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6C7DDA">
        <w:rPr>
          <w:sz w:val="26"/>
          <w:szCs w:val="26"/>
        </w:rPr>
        <w:t xml:space="preserve">, которые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A05624">
        <w:rPr>
          <w:sz w:val="26"/>
          <w:szCs w:val="26"/>
        </w:rPr>
        <w:t>Рыбалко А.М.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A05624">
        <w:rPr>
          <w:sz w:val="26"/>
          <w:szCs w:val="26"/>
        </w:rPr>
        <w:t>Рыбалко А.М.</w:t>
      </w:r>
      <w:r w:rsidRPr="00A77A3C" w:rsidR="00554B12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Pr="00A77A3C">
        <w:rPr>
          <w:sz w:val="26"/>
          <w:szCs w:val="26"/>
        </w:rPr>
        <w:t xml:space="preserve"> </w:t>
      </w:r>
      <w:r w:rsidR="001D7F75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1D7F75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 w:rsidR="006C7DDA">
        <w:rPr>
          <w:sz w:val="26"/>
          <w:szCs w:val="26"/>
        </w:rPr>
        <w:t xml:space="preserve">официально не трудоустроенным,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A05624">
        <w:rPr>
          <w:sz w:val="26"/>
          <w:szCs w:val="26"/>
        </w:rPr>
        <w:t>Рыбалко А.М.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</w:t>
      </w:r>
      <w:r w:rsidRPr="00A77A3C">
        <w:rPr>
          <w:sz w:val="26"/>
          <w:szCs w:val="26"/>
        </w:rPr>
        <w:t xml:space="preserve"> ч.2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A05624">
        <w:rPr>
          <w:sz w:val="26"/>
          <w:szCs w:val="26"/>
        </w:rPr>
        <w:t>Рыбалко А.М.</w:t>
      </w:r>
      <w:r w:rsidR="006C7DDA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A05624">
        <w:rPr>
          <w:sz w:val="26"/>
          <w:szCs w:val="26"/>
        </w:rPr>
        <w:t>Рыбалко А.М.</w:t>
      </w:r>
      <w:r w:rsidR="00752A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наказание в </w:t>
      </w:r>
      <w:r w:rsidR="00A05624">
        <w:rPr>
          <w:sz w:val="26"/>
          <w:szCs w:val="26"/>
        </w:rPr>
        <w:t>виде административного штрафа в</w:t>
      </w:r>
      <w:r w:rsidR="006C7DDA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A05624">
        <w:rPr>
          <w:sz w:val="26"/>
          <w:szCs w:val="26"/>
        </w:rPr>
        <w:t>Рыбалко Алексея Михайловича</w:t>
      </w:r>
      <w:r w:rsidRPr="00A77A3C" w:rsidR="00752A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A05624">
        <w:rPr>
          <w:sz w:val="26"/>
          <w:szCs w:val="26"/>
        </w:rPr>
        <w:t>1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="00A05624">
        <w:rPr>
          <w:sz w:val="26"/>
          <w:szCs w:val="26"/>
        </w:rPr>
        <w:t xml:space="preserve"> сто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A05624" w:rsidR="00A05624">
        <w:rPr>
          <w:sz w:val="26"/>
          <w:szCs w:val="26"/>
        </w:rPr>
        <w:t>0410760300395004522520135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A77A3C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A77A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D7F75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154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52AB0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05624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04A77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52FB-BA90-446C-B72C-3C407224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