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4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Дело № 5-40-54/2017</w:t>
      </w:r>
    </w:p>
    <w:p w:rsidR="00A77B3E" w:rsidRPr="00FC46D7" w:rsidP="00FC46D7">
      <w:pPr>
        <w:jc w:val="center"/>
        <w:rPr>
          <w:sz w:val="23"/>
          <w:szCs w:val="23"/>
        </w:rPr>
      </w:pPr>
      <w:r w:rsidRPr="00FC46D7">
        <w:rPr>
          <w:sz w:val="23"/>
          <w:szCs w:val="23"/>
        </w:rPr>
        <w:t>ПОСТАНОВЛЕНИЕ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16 мая 2017 года                                                     </w:t>
      </w:r>
      <w:r w:rsidRPr="00FC46D7">
        <w:rPr>
          <w:sz w:val="23"/>
          <w:szCs w:val="23"/>
        </w:rPr>
        <w:t>г</w:t>
      </w:r>
      <w:r w:rsidRPr="00FC46D7">
        <w:rPr>
          <w:sz w:val="23"/>
          <w:szCs w:val="23"/>
        </w:rPr>
        <w:t>. Евпатория проспект Ленина,51/50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Исполняющий обязанности временно отсутствующего мирового судьи судебного участка №40 Евпаторийского судебного района Республики Крым, мировой судья судебного участка №41 Евпаторийского судебного района Республики Крым </w:t>
      </w:r>
      <w:r w:rsidRPr="00FC46D7">
        <w:rPr>
          <w:sz w:val="23"/>
          <w:szCs w:val="23"/>
        </w:rPr>
        <w:t>Кунцова</w:t>
      </w:r>
      <w:r w:rsidRPr="00FC46D7">
        <w:rPr>
          <w:sz w:val="23"/>
          <w:szCs w:val="23"/>
        </w:rPr>
        <w:t xml:space="preserve"> Елена Григорьевна, рассмотрев дело об административном правонарушении, поступившее из Управления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по Республике Крым и городу Севастополю о привлечении к административной ответственности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>, паспортные данные, иные данные, проживающую и зарегистрированную по адресу: адрес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по ст. 14.1 ч.3 Кодекса РФ об АП, </w:t>
      </w:r>
    </w:p>
    <w:p w:rsidR="00A77B3E" w:rsidRPr="00FC46D7" w:rsidP="00FC46D7">
      <w:pPr>
        <w:jc w:val="center"/>
        <w:rPr>
          <w:sz w:val="23"/>
          <w:szCs w:val="23"/>
        </w:rPr>
      </w:pPr>
      <w:r w:rsidRPr="00FC46D7">
        <w:rPr>
          <w:sz w:val="23"/>
          <w:szCs w:val="23"/>
        </w:rPr>
        <w:t>УСТАНОВИЛ: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 отношении Наименование организации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 ведущим специалистом - экспертом Управления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по адрес и адрес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 дата составлен протокол об административном правонарушении по ст.14.1 ч.3 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РФ, в соответствии с которым   на основании Приказа  руководителя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по Республике Крым и городу Севастополю от 28.06.2016 г. 30-нд ФИО «О проведении планового систематического наблюдения в отношении наименование организации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в Управлении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по Республике Крым и городу  Севастополь по адресу: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 при анализе результатов  систематического наблюдения  внутриобластного  </w:t>
      </w:r>
      <w:r w:rsidRPr="00FC46D7">
        <w:rPr>
          <w:sz w:val="23"/>
          <w:szCs w:val="23"/>
        </w:rPr>
        <w:t xml:space="preserve">потока (Акт систематического наблюдения от дата №) выявлены  нарушения требований п. 46 «в» Правил оказания услуг почтовой связи, утвержденных Приказом </w:t>
      </w:r>
      <w:r w:rsidRPr="00FC46D7">
        <w:rPr>
          <w:sz w:val="23"/>
          <w:szCs w:val="23"/>
        </w:rPr>
        <w:t>Минкомсвязи</w:t>
      </w:r>
      <w:r w:rsidRPr="00FC46D7">
        <w:rPr>
          <w:sz w:val="23"/>
          <w:szCs w:val="23"/>
        </w:rPr>
        <w:t xml:space="preserve"> России от 31.07.2014 №234, в части несоблюдения п.п. «а» п.1 Нормативов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корреспонденции, утвержденных Постановлением Правительства Российской Федерации от 24.03.2006 №160, выразившиеся</w:t>
      </w:r>
      <w:r w:rsidRPr="00FC46D7">
        <w:rPr>
          <w:sz w:val="23"/>
          <w:szCs w:val="23"/>
        </w:rPr>
        <w:t xml:space="preserve"> в </w:t>
      </w:r>
      <w:r w:rsidRPr="00FC46D7">
        <w:rPr>
          <w:sz w:val="23"/>
          <w:szCs w:val="23"/>
        </w:rPr>
        <w:t>необеспечении</w:t>
      </w:r>
      <w:r w:rsidRPr="00FC46D7">
        <w:rPr>
          <w:sz w:val="23"/>
          <w:szCs w:val="23"/>
        </w:rPr>
        <w:t xml:space="preserve">  качественного предоставления услуг почтовой  связи наименование организации, а именно: из 11 разосланных контрольных писем через почтовые ящики Евпаторийского почтамта возвращено и вручено адресатам 10 контрольных писем; три контрольных письма были замедлены от  одного до десяти дней при выемке из почтовых ящиков, расположенных по адресу: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№- адрес;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;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. 1 письмо не вернулось адресату: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№19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.   На сети  Наименование организации качество услуг почтовой связи не соответствует установленным требованиям, нарушается п. 46 «в» Правил оказания услуг  почтовой связи, утвержденных Приказом </w:t>
      </w:r>
      <w:r w:rsidRPr="00FC46D7">
        <w:rPr>
          <w:sz w:val="23"/>
          <w:szCs w:val="23"/>
        </w:rPr>
        <w:t>Минкомсвязи</w:t>
      </w:r>
      <w:r w:rsidRPr="00FC46D7">
        <w:rPr>
          <w:sz w:val="23"/>
          <w:szCs w:val="23"/>
        </w:rPr>
        <w:t xml:space="preserve"> России </w:t>
      </w:r>
      <w:r w:rsidRPr="00FC46D7">
        <w:rPr>
          <w:sz w:val="23"/>
          <w:szCs w:val="23"/>
        </w:rPr>
        <w:t>от</w:t>
      </w:r>
      <w:r w:rsidRPr="00FC46D7">
        <w:rPr>
          <w:sz w:val="23"/>
          <w:szCs w:val="23"/>
        </w:rPr>
        <w:t xml:space="preserve">  дата №; п.п. «а» п.1 Нормативов частоты сбора из почтовых ящиков, обмена, перевозки и доставки письменной корреспонденции, а также контрольных сроков пересылки письменной  корреспонденции, утвержденных постановлением Правительства Российской Федерации от  24.03.2—6 г. №160. Должностным лицом –  не был обеспечен </w:t>
      </w:r>
      <w:r w:rsidRPr="00FC46D7">
        <w:rPr>
          <w:sz w:val="23"/>
          <w:szCs w:val="23"/>
        </w:rPr>
        <w:t>контроль за</w:t>
      </w:r>
      <w:r w:rsidRPr="00FC46D7">
        <w:rPr>
          <w:sz w:val="23"/>
          <w:szCs w:val="23"/>
        </w:rPr>
        <w:t xml:space="preserve">  своевременностью выемки из почтовых ящиков.                                                                                                                                           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 суде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 вину не признала.  Пояснила, что выемка корреспонденции  со стороны  была произведена своевременно.  Просила прекратить дело в связи с отсутствием в ее действиях состава административного правонарушения.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Выслушав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, изучив материалы административного дела,  исследовав все доказательства в совокупности, суд приходит  к выводу, что производство по данному административному делу подлежит прекращению в связи с отсутствием в действиях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 состава административного правонарушения, предусмотренного ст. 14.1 ч.3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Часть 3 ст. 14.1 Кодекса об административных правонарушениях РФ предусматривает наказание за осуществление предпринимательской деятельности с нарушением требований и условий, предусмотренных, специальным разрешением (лицензией).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Так в суде установлено, что наименование организации осуществляется деятельность по   оказанию услуг почтовой связи, с выдачей соответствующей лицензии №122914 </w:t>
      </w:r>
      <w:r w:rsidRPr="00FC46D7">
        <w:rPr>
          <w:sz w:val="23"/>
          <w:szCs w:val="23"/>
        </w:rPr>
        <w:t>от</w:t>
      </w:r>
      <w:r w:rsidRPr="00FC46D7">
        <w:rPr>
          <w:sz w:val="23"/>
          <w:szCs w:val="23"/>
        </w:rPr>
        <w:t xml:space="preserve"> дата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В соответствии с п.3.2 Приказа от дата  № по</w:t>
      </w:r>
      <w:r w:rsidRPr="00FC46D7">
        <w:rPr>
          <w:sz w:val="23"/>
          <w:szCs w:val="23"/>
        </w:rPr>
        <w:t xml:space="preserve"> ,</w:t>
      </w:r>
      <w:r w:rsidRPr="00FC46D7">
        <w:rPr>
          <w:sz w:val="23"/>
          <w:szCs w:val="23"/>
        </w:rPr>
        <w:t xml:space="preserve"> на  возложено решение ряда производственных вопросов,  в том числе и обеспечение  своевременной и качественной обработки и доставке почтовых  отправлений, периодических изданий.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Приказом УФПС Республики Крым  от дата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принята на должность</w:t>
      </w:r>
      <w:r w:rsidRPr="00FC46D7">
        <w:rPr>
          <w:sz w:val="23"/>
          <w:szCs w:val="23"/>
        </w:rPr>
        <w:t xml:space="preserve"> .</w:t>
      </w:r>
      <w:r w:rsidRPr="00FC46D7">
        <w:rPr>
          <w:sz w:val="23"/>
          <w:szCs w:val="23"/>
        </w:rPr>
        <w:t xml:space="preserve">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Постановлением Правительства Российской Федерации от 24.03.2006 г. №160 утверждены Нормативы частоты сбора из почтовых ящиков, обмена, перевозки и доставки письменной корреспонденции, а также контрольные сроки пересылки письменной корреспонденции (далее Нормативы).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Согласно</w:t>
      </w:r>
      <w:r w:rsidRPr="00FC46D7">
        <w:rPr>
          <w:sz w:val="23"/>
          <w:szCs w:val="23"/>
        </w:rPr>
        <w:t xml:space="preserve"> указанных Нормативов, нормативы частоты сбора из почтовых ящиков письменной корреспонденции составляют на территории административных центров муниципальных районов не реже 5 дней в неделю не менее 1 раза в день, на территории иных поселений – не реже 3 дней в неделю 1 раз в день.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Приказом наименование организации № </w:t>
      </w:r>
      <w:r w:rsidRPr="00FC46D7">
        <w:rPr>
          <w:sz w:val="23"/>
          <w:szCs w:val="23"/>
        </w:rPr>
        <w:t>от</w:t>
      </w:r>
      <w:r w:rsidRPr="00FC46D7">
        <w:rPr>
          <w:sz w:val="23"/>
          <w:szCs w:val="23"/>
        </w:rPr>
        <w:t xml:space="preserve"> </w:t>
      </w:r>
      <w:r w:rsidRPr="00FC46D7">
        <w:rPr>
          <w:sz w:val="23"/>
          <w:szCs w:val="23"/>
        </w:rPr>
        <w:t>дата</w:t>
      </w:r>
      <w:r w:rsidRPr="00FC46D7">
        <w:rPr>
          <w:sz w:val="23"/>
          <w:szCs w:val="23"/>
        </w:rPr>
        <w:t xml:space="preserve">  утверждена Инструкция об учете, содержании почтовых ящиков и контроле за своевременной выемкой из них письменной корреспонденции (далее Инструкция).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Согласно п.6 вышеуказанной Инструкции, в городах где установлены почтовые ящики с механической выемкой, контроль осуществляется в следующем порядке:  а) на каждый маршрут и объезд составляется расписание выемки писем из  почтовых ящиков; б</w:t>
      </w:r>
      <w:r w:rsidRPr="00FC46D7">
        <w:rPr>
          <w:sz w:val="23"/>
          <w:szCs w:val="23"/>
        </w:rPr>
        <w:t>)н</w:t>
      </w:r>
      <w:r w:rsidRPr="00FC46D7">
        <w:rPr>
          <w:sz w:val="23"/>
          <w:szCs w:val="23"/>
        </w:rPr>
        <w:t>а каждый маршрут ведется рабочая ведомость по контролю за выемкой корреспонденции. К ведомости прилагается карточка с контрольным оттиском пуансона; в) в городах и райцентрах, перед выездом на маршрут по выемке корреспонденции контролирующее лицо выдает работнику рамку с сумками и контрольные карточки. На  контрольных карточках  проставляются</w:t>
      </w:r>
      <w:r w:rsidRPr="00FC46D7">
        <w:rPr>
          <w:sz w:val="23"/>
          <w:szCs w:val="23"/>
        </w:rPr>
        <w:t xml:space="preserve"> :</w:t>
      </w:r>
      <w:r w:rsidRPr="00FC46D7">
        <w:rPr>
          <w:sz w:val="23"/>
          <w:szCs w:val="23"/>
        </w:rPr>
        <w:t xml:space="preserve"> номер маршрута, дата и время выезда на  маршрут, оттиск календарного штемпеля. Карточка подписывается  контролирующим лицом; г) по окончании объезда по маршруту корреспонденция сдается на обработку, а рамки  сумками и контрольные карточки передаются контролирующему лицу.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 соответствии с требованиями Нормативов и Инструкции в  ОСП Евпаторийский почтамт составлено и утверждено расписание выемки письменной корреспонденции из почтовых ящиков в отделениях почтовой связи и населенных пунктах </w:t>
      </w:r>
      <w:r w:rsidRPr="00FC46D7">
        <w:rPr>
          <w:sz w:val="23"/>
          <w:szCs w:val="23"/>
        </w:rPr>
        <w:t>за</w:t>
      </w:r>
      <w:r w:rsidRPr="00FC46D7">
        <w:rPr>
          <w:sz w:val="23"/>
          <w:szCs w:val="23"/>
        </w:rPr>
        <w:t xml:space="preserve"> дата. 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Приказом по  от дата № «О назначении ответственных лиц по выполнению требований Инструкции  об учете, содержании  почтовых ящиков и контроле за своевременной выемкой из  них корреспонденции» на водителей возложены обязанности осуществлять выемку писем из почтовых ящиков с механизированной выемкой.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 </w:t>
      </w:r>
      <w:r w:rsidRPr="00FC46D7">
        <w:rPr>
          <w:sz w:val="23"/>
          <w:szCs w:val="23"/>
        </w:rPr>
        <w:t>г</w:t>
      </w:r>
      <w:r w:rsidRPr="00FC46D7">
        <w:rPr>
          <w:sz w:val="23"/>
          <w:szCs w:val="23"/>
        </w:rPr>
        <w:t xml:space="preserve">. Евпатории  из почтовых ящиков расположенных на улице, а также  на фасаде зданий или перед зданием, где размещены отделения почтовой связи, выемка осуществляется централизованно механизированным способом, а именно, во время </w:t>
      </w:r>
      <w:r w:rsidRPr="00FC46D7">
        <w:rPr>
          <w:sz w:val="23"/>
          <w:szCs w:val="23"/>
        </w:rPr>
        <w:t xml:space="preserve">выемки из почтового  ящика письменной корреспонденции на карточке отбивается оттиск с номером пуансона, установленного в нижней части ящика.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Приказом по Наименование организации от дата №  обязанности по  контролю за техническим состоянием почтовых ящиков с ручной выемкой и своевременной выемкой из них исходящей простой  постовой  корреспонденции  в сельских населенных пунктах выемку из почтовых </w:t>
      </w:r>
      <w:r w:rsidRPr="00FC46D7">
        <w:rPr>
          <w:sz w:val="23"/>
          <w:szCs w:val="23"/>
        </w:rPr>
        <w:t>ящиков</w:t>
      </w:r>
      <w:r w:rsidRPr="00FC46D7">
        <w:rPr>
          <w:sz w:val="23"/>
          <w:szCs w:val="23"/>
        </w:rPr>
        <w:t xml:space="preserve"> установленных на фасаде здания, где расположено отделение почтовой связи осуществляет начальник ОПС.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Согласно приказу наименование организации </w:t>
      </w:r>
      <w:r w:rsidRPr="00FC46D7">
        <w:rPr>
          <w:sz w:val="23"/>
          <w:szCs w:val="23"/>
        </w:rPr>
        <w:t>от</w:t>
      </w:r>
      <w:r w:rsidRPr="00FC46D7">
        <w:rPr>
          <w:sz w:val="23"/>
          <w:szCs w:val="23"/>
        </w:rPr>
        <w:t xml:space="preserve"> </w:t>
      </w:r>
      <w:r w:rsidRPr="00FC46D7">
        <w:rPr>
          <w:sz w:val="23"/>
          <w:szCs w:val="23"/>
        </w:rPr>
        <w:t>дата</w:t>
      </w:r>
      <w:r w:rsidRPr="00FC46D7">
        <w:rPr>
          <w:sz w:val="23"/>
          <w:szCs w:val="23"/>
        </w:rPr>
        <w:t xml:space="preserve"> № «О порядке сортировки» установлен двухуровневый порядок сортировки, согласно которого Наименование организации адрес осуществляет штемпелевание пересылаемой простой письменной корреспонденции и  сортировку напрямую до отделений почтовой связи  места вручения. В почтамтах  сортируется  только поступившие </w:t>
      </w:r>
      <w:r w:rsidRPr="00FC46D7">
        <w:rPr>
          <w:sz w:val="23"/>
          <w:szCs w:val="23"/>
        </w:rPr>
        <w:t>из</w:t>
      </w:r>
      <w:r w:rsidRPr="00FC46D7">
        <w:rPr>
          <w:sz w:val="23"/>
          <w:szCs w:val="23"/>
        </w:rPr>
        <w:t xml:space="preserve"> </w:t>
      </w:r>
      <w:r w:rsidRPr="00FC46D7">
        <w:rPr>
          <w:sz w:val="23"/>
          <w:szCs w:val="23"/>
        </w:rPr>
        <w:t>Наименование</w:t>
      </w:r>
      <w:r w:rsidRPr="00FC46D7">
        <w:rPr>
          <w:sz w:val="23"/>
          <w:szCs w:val="23"/>
        </w:rPr>
        <w:t xml:space="preserve"> организации адрес мешки с корреспонденцией  и посылки, идущие по верху, т.е. не в мешках. 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Из материалов дела следует, что дата  проводилась проверка осуществления наименование организации, которому выдана соответствующая лицензия №122914 </w:t>
      </w:r>
      <w:r w:rsidRPr="00FC46D7">
        <w:rPr>
          <w:sz w:val="23"/>
          <w:szCs w:val="23"/>
        </w:rPr>
        <w:t>от</w:t>
      </w:r>
      <w:r w:rsidRPr="00FC46D7">
        <w:rPr>
          <w:sz w:val="23"/>
          <w:szCs w:val="23"/>
        </w:rPr>
        <w:t xml:space="preserve"> дата.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В результате проверки выявлено, что из 11 разосланных контрольных писем через почтовые ящики Евпаторийского почтамта, возвращено и вручено адресатам 10 контрольных писем, три контрольных письма были замедлены от  одного до десяти дней при выемке из почтовых ящиков, расположенных по адресу: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№- адрес;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;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. Одно письмо не вернулось адресату: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–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>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Так, из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>/ящика № выемка осуществляется водителями ОПС Евпаторийский почтамт централизованно, при этом ящики №и № механическая выемка (с оттиском пуансона), из ящика № осуществляется вручную (дверца открывается ключом, который выдается водителю на маршрут).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Из регистрационной карточки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№ следует, что письмо было опущено в 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№, расположенный по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 -  дата в время час. Согласно расписания выемка должна осуществляться централизованно водителем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час. На  почтовом ящике № установлен пуансон №, что подтверждается рабочей ведомостью </w:t>
      </w:r>
      <w:r w:rsidRPr="00FC46D7">
        <w:rPr>
          <w:sz w:val="23"/>
          <w:szCs w:val="23"/>
        </w:rPr>
        <w:t>контроля за</w:t>
      </w:r>
      <w:r w:rsidRPr="00FC46D7">
        <w:rPr>
          <w:sz w:val="23"/>
          <w:szCs w:val="23"/>
        </w:rPr>
        <w:t xml:space="preserve"> выемкой письменной корреспонденции из почтовых ящиков по маршруту № адрес. Из контрольной карточки с оттиском пуансона  следует, что  выемка произведена водителем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согласно  расписания, то есть 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час.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>При этом на представленной ксерокопии конверта, на лицевой стороне конверта отсутствует оттиск КПШ, то есть письмо не проштемпелевано. Копии обратной стороны конверта в материалах дела не имеется. Оригинал конверта суду не был представлен.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Из регистрационной карточки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№ следует, что письмо было  опущено в 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№, расположенный по адрес </w:t>
      </w:r>
      <w:r w:rsidRPr="00FC46D7">
        <w:rPr>
          <w:sz w:val="23"/>
          <w:szCs w:val="23"/>
        </w:rPr>
        <w:t>адрес</w:t>
      </w:r>
      <w:r w:rsidRPr="00FC46D7">
        <w:rPr>
          <w:sz w:val="23"/>
          <w:szCs w:val="23"/>
        </w:rPr>
        <w:t xml:space="preserve">-   дата в время час. Согласно расписания выемка должна осуществляться централизованно водителем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час. Ящик № сельского типа, выемка производится путем открытия дверцы ключом. Выемка из почтового ящика № произведена водителем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час. Согласно рабочей ведомости </w:t>
      </w:r>
      <w:r w:rsidRPr="00FC46D7">
        <w:rPr>
          <w:sz w:val="23"/>
          <w:szCs w:val="23"/>
        </w:rPr>
        <w:t>контроля за</w:t>
      </w:r>
      <w:r w:rsidRPr="00FC46D7">
        <w:rPr>
          <w:sz w:val="23"/>
          <w:szCs w:val="23"/>
        </w:rPr>
        <w:t xml:space="preserve">  выемкой корреспонденции из почтовых ящиков расположенных на маршруте №, выемка дата произведена во всех ящиках согласно расписания.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При этом на оттиске КПШ четко не просматривается дата  гашения марки - дата или дата Оригинал конверта суду не был представлен.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Из регистрационной карточки </w:t>
      </w:r>
      <w:r w:rsidRPr="00FC46D7">
        <w:rPr>
          <w:sz w:val="23"/>
          <w:szCs w:val="23"/>
        </w:rPr>
        <w:t>Роскомнадзора</w:t>
      </w:r>
      <w:r w:rsidRPr="00FC46D7">
        <w:rPr>
          <w:sz w:val="23"/>
          <w:szCs w:val="23"/>
        </w:rPr>
        <w:t xml:space="preserve"> № следует, что письмо было  опущено в 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 (правильный номер должен быть) по адресу адрес -  дата в время час. Согласно расписания выемка должна осуществляться начальником Наименование организации дата </w:t>
      </w:r>
      <w:r w:rsidRPr="00FC46D7">
        <w:rPr>
          <w:sz w:val="23"/>
          <w:szCs w:val="23"/>
        </w:rPr>
        <w:t>в</w:t>
      </w:r>
      <w:r w:rsidRPr="00FC46D7">
        <w:rPr>
          <w:sz w:val="23"/>
          <w:szCs w:val="23"/>
        </w:rPr>
        <w:t xml:space="preserve"> время час. Согласно статистическим </w:t>
      </w:r>
      <w:r w:rsidRPr="00FC46D7">
        <w:rPr>
          <w:sz w:val="23"/>
          <w:szCs w:val="23"/>
        </w:rPr>
        <w:t>данным</w:t>
      </w:r>
      <w:r w:rsidRPr="00FC46D7">
        <w:rPr>
          <w:sz w:val="23"/>
          <w:szCs w:val="23"/>
        </w:rPr>
        <w:t xml:space="preserve"> отраженным в Приложении №1 в форме 2а-п ежедневного учета простой письменной корреспонденции, представляемой Наименование организации в Планово-экономическую группу за отчетный месяц дата Наименование организации была произведена выемка  трех писем направлением адрес, что свидетельствует о своевременности произведения выемки.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Относительно письма опущенного в </w:t>
      </w:r>
      <w:r w:rsidRPr="00FC46D7">
        <w:rPr>
          <w:sz w:val="23"/>
          <w:szCs w:val="23"/>
        </w:rPr>
        <w:t>п</w:t>
      </w:r>
      <w:r w:rsidRPr="00FC46D7">
        <w:rPr>
          <w:sz w:val="23"/>
          <w:szCs w:val="23"/>
        </w:rPr>
        <w:t xml:space="preserve">/ящик №, указанного в протоколе как не дошедшего до адресата, </w:t>
      </w:r>
      <w:r w:rsidRPr="00FC46D7">
        <w:rPr>
          <w:sz w:val="23"/>
          <w:szCs w:val="23"/>
        </w:rPr>
        <w:t>Роскомнадзором</w:t>
      </w:r>
      <w:r w:rsidRPr="00FC46D7">
        <w:rPr>
          <w:sz w:val="23"/>
          <w:szCs w:val="23"/>
        </w:rPr>
        <w:t xml:space="preserve"> не представлено никаких документов, в том числе и регистрационной карточки, в связи с чем не представляется возможным проверить доводы изложенные в протоколе об административном правонарушении.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    </w:t>
      </w:r>
      <w:r w:rsidRPr="00FC46D7">
        <w:rPr>
          <w:sz w:val="23"/>
          <w:szCs w:val="23"/>
        </w:rPr>
        <w:tab/>
        <w:t xml:space="preserve">Таким образом, исходя из </w:t>
      </w:r>
      <w:r w:rsidRPr="00FC46D7">
        <w:rPr>
          <w:sz w:val="23"/>
          <w:szCs w:val="23"/>
        </w:rPr>
        <w:t>изложенного</w:t>
      </w:r>
      <w:r w:rsidRPr="00FC46D7">
        <w:rPr>
          <w:sz w:val="23"/>
          <w:szCs w:val="23"/>
        </w:rPr>
        <w:t xml:space="preserve"> суд не усматривает нарушений сроков выемки работниками Наименование организации контрольной почтовой корреспонденции.  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    </w:t>
      </w:r>
      <w:r w:rsidRPr="00FC46D7">
        <w:rPr>
          <w:sz w:val="23"/>
          <w:szCs w:val="23"/>
        </w:rPr>
        <w:tab/>
      </w:r>
      <w:r w:rsidRPr="00FC46D7">
        <w:rPr>
          <w:sz w:val="23"/>
          <w:szCs w:val="23"/>
        </w:rPr>
        <w:t xml:space="preserve">Оценивая доказательства по своему внутреннему убеждению,  основанному на всестороннем, полном и объективном исследовании всех обстоятельств дела в их совокупности суд приходит к выводу о том,  что производство по делу об административном правонарушении  в отношении  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 подлежит прекращению в связи с отсутствием в ее действиях  состава административного правонарушения,  предусмотренного ч.3 ст.14.1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    </w:t>
      </w:r>
      <w:r w:rsidRPr="00FC46D7">
        <w:rPr>
          <w:sz w:val="23"/>
          <w:szCs w:val="23"/>
        </w:rPr>
        <w:tab/>
        <w:t xml:space="preserve">В соответствии  с  п.2 ч.1 ст. 24.5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  производство по делу об административном правонарушении не может быть начато, а начатое производство подлежит прекращению при  отсутствии состава  административного правонарушения.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    </w:t>
      </w:r>
      <w:r w:rsidRPr="00FC46D7">
        <w:rPr>
          <w:sz w:val="23"/>
          <w:szCs w:val="23"/>
        </w:rPr>
        <w:tab/>
        <w:t xml:space="preserve">Руководствуясь ст. ст. 14.1 ч.3, 29.9 29.10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  мировой судья,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center"/>
        <w:rPr>
          <w:sz w:val="23"/>
          <w:szCs w:val="23"/>
        </w:rPr>
      </w:pPr>
      <w:r w:rsidRPr="00FC46D7">
        <w:rPr>
          <w:sz w:val="23"/>
          <w:szCs w:val="23"/>
        </w:rPr>
        <w:t>ПОСТАНОВИЛ: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ab/>
        <w:t xml:space="preserve">Производство по делу об административном правонарушении в отношении </w:t>
      </w:r>
      <w:r w:rsidRPr="00FC46D7">
        <w:rPr>
          <w:sz w:val="23"/>
          <w:szCs w:val="23"/>
        </w:rPr>
        <w:t>фио</w:t>
      </w:r>
      <w:r w:rsidRPr="00FC46D7">
        <w:rPr>
          <w:sz w:val="23"/>
          <w:szCs w:val="23"/>
        </w:rPr>
        <w:t xml:space="preserve"> по </w:t>
      </w:r>
      <w:r w:rsidRPr="00FC46D7">
        <w:rPr>
          <w:sz w:val="23"/>
          <w:szCs w:val="23"/>
        </w:rPr>
        <w:t>ч</w:t>
      </w:r>
      <w:r w:rsidRPr="00FC46D7">
        <w:rPr>
          <w:sz w:val="23"/>
          <w:szCs w:val="23"/>
        </w:rPr>
        <w:t xml:space="preserve">. 3 ст. 14.1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РФ -  прекратить, в связи с отсутствием в ее действиях состава административного правонарушения, </w:t>
      </w: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      </w:t>
      </w:r>
      <w:r w:rsidRPr="00FC46D7">
        <w:rPr>
          <w:sz w:val="23"/>
          <w:szCs w:val="23"/>
        </w:rPr>
        <w:tab/>
        <w:t xml:space="preserve">Постановление может быть обжаловано в течение 10 суток в </w:t>
      </w:r>
      <w:r w:rsidRPr="00FC46D7">
        <w:rPr>
          <w:sz w:val="23"/>
          <w:szCs w:val="23"/>
        </w:rPr>
        <w:t>порядке</w:t>
      </w:r>
      <w:r w:rsidRPr="00FC46D7">
        <w:rPr>
          <w:sz w:val="23"/>
          <w:szCs w:val="23"/>
        </w:rPr>
        <w:t xml:space="preserve"> предусмотренном ст. 30.2 </w:t>
      </w:r>
      <w:r w:rsidRPr="00FC46D7">
        <w:rPr>
          <w:sz w:val="23"/>
          <w:szCs w:val="23"/>
        </w:rPr>
        <w:t>КоАП</w:t>
      </w:r>
      <w:r w:rsidRPr="00FC46D7">
        <w:rPr>
          <w:sz w:val="23"/>
          <w:szCs w:val="23"/>
        </w:rPr>
        <w:t xml:space="preserve"> Российской Федерации.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  <w:r w:rsidRPr="00FC46D7">
        <w:rPr>
          <w:sz w:val="23"/>
          <w:szCs w:val="23"/>
        </w:rPr>
        <w:t xml:space="preserve">Мировой судья                                                                                         </w:t>
      </w:r>
      <w:r w:rsidRPr="009202FD" w:rsidR="00DB78F1">
        <w:t>Е.Г.</w:t>
      </w:r>
      <w:r w:rsidR="00DB78F1">
        <w:t xml:space="preserve"> </w:t>
      </w:r>
      <w:r w:rsidRPr="009202FD" w:rsidR="00DB78F1">
        <w:t>Кунцова</w:t>
      </w:r>
      <w:r w:rsidRPr="00FC46D7">
        <w:rPr>
          <w:sz w:val="23"/>
          <w:szCs w:val="23"/>
        </w:rPr>
        <w:t xml:space="preserve"> </w:t>
      </w: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</w:p>
    <w:p w:rsidR="00A77B3E" w:rsidRPr="00FC46D7" w:rsidP="00FC46D7">
      <w:pPr>
        <w:jc w:val="both"/>
        <w:rPr>
          <w:sz w:val="23"/>
          <w:szCs w:val="23"/>
        </w:rPr>
      </w:pPr>
    </w:p>
    <w:sectPr w:rsidSect="004510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0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