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C600D" w:rsidRPr="006C600D" w:rsidP="006C600D">
      <w:pPr>
        <w:spacing w:after="0" w:line="240" w:lineRule="atLeast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>УИД 91MS0040-01-202</w:t>
      </w:r>
      <w:r w:rsidR="009E48CD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>-00</w:t>
      </w:r>
      <w:r w:rsidR="009E48CD"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  <w:r w:rsidR="003A7E55">
        <w:rPr>
          <w:rFonts w:ascii="Times New Roman" w:eastAsia="Times New Roman" w:hAnsi="Times New Roman" w:cs="Times New Roman"/>
          <w:sz w:val="28"/>
          <w:szCs w:val="28"/>
          <w:lang w:eastAsia="ru-RU"/>
        </w:rPr>
        <w:t>88</w:t>
      </w: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A7E55">
        <w:rPr>
          <w:rFonts w:ascii="Times New Roman" w:eastAsia="Times New Roman" w:hAnsi="Times New Roman" w:cs="Times New Roman"/>
          <w:sz w:val="28"/>
          <w:szCs w:val="28"/>
          <w:lang w:eastAsia="ru-RU"/>
        </w:rPr>
        <w:t>64</w:t>
      </w: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</w:p>
    <w:p w:rsidR="006C600D" w:rsidRPr="006C600D" w:rsidP="006C600D">
      <w:pPr>
        <w:spacing w:after="0" w:line="240" w:lineRule="atLeast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60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Дело</w:t>
      </w:r>
      <w:r w:rsidRPr="006C60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№ 5-</w:t>
      </w:r>
      <w:r w:rsidR="00E7477F">
        <w:rPr>
          <w:rFonts w:ascii="Times New Roman" w:eastAsia="Times New Roman" w:hAnsi="Times New Roman" w:cs="Times New Roman"/>
          <w:sz w:val="28"/>
          <w:szCs w:val="28"/>
          <w:lang w:eastAsia="ru-RU"/>
        </w:rPr>
        <w:t>40-</w:t>
      </w:r>
      <w:r w:rsidR="009E48CD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9E04A6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3A7E55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6C60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/202</w:t>
      </w:r>
      <w:r w:rsidR="009E48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</w:p>
    <w:p w:rsidR="006C600D" w:rsidRPr="006C600D" w:rsidP="006C600D">
      <w:pPr>
        <w:spacing w:after="0" w:line="240" w:lineRule="atLeast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C600D" w:rsidRPr="006C600D" w:rsidP="006C600D">
      <w:pPr>
        <w:spacing w:after="0" w:line="240" w:lineRule="atLeast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6C600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ПОСТАНОВЛЕНИЕ </w:t>
      </w:r>
    </w:p>
    <w:p w:rsidR="006C600D" w:rsidRPr="006C600D" w:rsidP="006C600D">
      <w:pPr>
        <w:spacing w:after="0" w:line="240" w:lineRule="atLeast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6C600D" w:rsidRPr="006C600D" w:rsidP="006C600D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01 июля 2025</w:t>
      </w:r>
      <w:r w:rsidRPr="006C60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6C60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года</w:t>
      </w:r>
      <w:r w:rsidRPr="006C60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</w:t>
      </w: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>г. Евпатория, ул. Горького</w:t>
      </w:r>
      <w:r w:rsidRPr="009E48CD">
        <w:rPr>
          <w:rFonts w:ascii="Times New Roman" w:eastAsia="Times New Roman" w:hAnsi="Times New Roman" w:cs="Times New Roman"/>
          <w:sz w:val="28"/>
          <w:szCs w:val="28"/>
          <w:lang w:eastAsia="ru-RU"/>
        </w:rPr>
        <w:t>, 10/2</w:t>
      </w:r>
      <w:r w:rsidRPr="009E48CD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</w:p>
    <w:p w:rsidR="006C600D" w:rsidRPr="006C600D" w:rsidP="006C600D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судебного участка №40 Евпаторийского судебного района (городской округ Евпатория) Республики Крым Аметова </w:t>
      </w: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>Алиме</w:t>
      </w: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>Энверовна</w:t>
      </w: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 участием лица, в отношении которого ведется производство по делу об административном правонарушении </w:t>
      </w:r>
      <w:r w:rsidR="003A7E55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Минько Д.О</w:t>
      </w: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рассмотрев дело об административном правонарушении, поступившее ОМВД России по г. Евпатории о привлечении к административной ответственности  </w:t>
      </w:r>
    </w:p>
    <w:p w:rsidR="006C600D" w:rsidRPr="006C600D" w:rsidP="006C600D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Минько Дениса Олеговича</w:t>
      </w:r>
      <w:r w:rsidR="008007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153244">
        <w:rPr>
          <w:sz w:val="28"/>
          <w:szCs w:val="28"/>
        </w:rPr>
        <w:t>***</w:t>
      </w: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6C600D" w:rsidRPr="006C600D" w:rsidP="006C600D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ч.1 ст. 20.25. КоАП РФ,</w:t>
      </w:r>
    </w:p>
    <w:p w:rsidR="006C600D" w:rsidRPr="006C600D" w:rsidP="006C600D">
      <w:pPr>
        <w:spacing w:after="0" w:line="240" w:lineRule="atLeast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УСТАНОВИЛ</w:t>
      </w:r>
      <w:r w:rsidRPr="006C60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6C600D" w:rsidRPr="006C600D" w:rsidP="006C600D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sz w:val="28"/>
          <w:szCs w:val="28"/>
        </w:rPr>
        <w:t>***</w:t>
      </w:r>
      <w:r w:rsidR="003A7E55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Минько Д.О</w:t>
      </w: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>., в  соответствии с ч.1 ст. 32.2 КоАП РФ, в  течени</w:t>
      </w: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60-ти дней со дня вступления постановления о наложении административного штрафа  в законную силу, не оплатил административный штраф  в размере </w:t>
      </w:r>
      <w:r>
        <w:rPr>
          <w:sz w:val="28"/>
          <w:szCs w:val="28"/>
        </w:rPr>
        <w:t>***</w:t>
      </w: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 наложенный на него постановлен</w:t>
      </w:r>
      <w:r w:rsidR="0017423A">
        <w:rPr>
          <w:rFonts w:ascii="Times New Roman" w:eastAsia="Times New Roman" w:hAnsi="Times New Roman" w:cs="Times New Roman"/>
          <w:sz w:val="28"/>
          <w:szCs w:val="28"/>
          <w:lang w:eastAsia="ru-RU"/>
        </w:rPr>
        <w:t>ием ОМВД России по г. Евпатории</w:t>
      </w:r>
      <w:r w:rsidR="008A54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sz w:val="28"/>
          <w:szCs w:val="28"/>
        </w:rPr>
        <w:t>***</w:t>
      </w: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p w:rsidR="006C600D" w:rsidRPr="006C600D" w:rsidP="006C600D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суде </w:t>
      </w:r>
      <w:r w:rsidRPr="003A7E55" w:rsidR="003A7E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Минько Д.О </w:t>
      </w: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свою вину в совершении административного правонарушения признал, не отрицал обстоятельства правонарушения, изложенные в протоколе об административном правонарушении. </w:t>
      </w:r>
    </w:p>
    <w:p w:rsidR="006C600D" w:rsidRPr="006C600D" w:rsidP="006C600D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Выслушав </w:t>
      </w:r>
      <w:r w:rsidRPr="003A7E55" w:rsidR="003A7E55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Минько Д.О</w:t>
      </w: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исследовав материалы дела, мировой судья приходит к выводу о наличии в действиях </w:t>
      </w:r>
      <w:r w:rsidRPr="003A7E55" w:rsidR="003A7E55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Минько Д.О</w:t>
      </w:r>
      <w:r w:rsidR="003A7E5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состава правонарушения, предусмотренного ч.1 ст. 20.25 КоАП РФ, т.е. неуплата  административного штрафа в срок, предусмотренный КоАП РФ.</w:t>
      </w:r>
    </w:p>
    <w:p w:rsidR="006C600D" w:rsidRPr="006C600D" w:rsidP="006C600D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Вина  </w:t>
      </w:r>
      <w:r w:rsidRPr="003A7E55" w:rsidR="003A7E55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Минько Д.О</w:t>
      </w: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>.  в совершении правонарушения подтверждается: протоколом об админис</w:t>
      </w:r>
      <w:r w:rsidR="00E747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тративном правонарушении </w:t>
      </w:r>
      <w:r w:rsidR="00153244">
        <w:rPr>
          <w:sz w:val="28"/>
          <w:szCs w:val="28"/>
        </w:rPr>
        <w:t>***</w:t>
      </w: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153244">
        <w:rPr>
          <w:sz w:val="28"/>
          <w:szCs w:val="28"/>
        </w:rPr>
        <w:t>***</w:t>
      </w: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г.;  копией постановления ОМВД России по г. Евпатории </w:t>
      </w:r>
      <w:r w:rsidR="00C94A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E04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153244">
        <w:rPr>
          <w:sz w:val="28"/>
          <w:szCs w:val="28"/>
        </w:rPr>
        <w:t>***</w:t>
      </w:r>
      <w:r w:rsidR="009E04A6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9E48CD" w:rsidR="009E48C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соответствии с которым </w:t>
      </w:r>
      <w:r w:rsidRPr="003A7E55" w:rsidR="003A7E55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Минько Д.О</w:t>
      </w: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привлечен к административной ответственности по ст. </w:t>
      </w:r>
      <w:r w:rsidR="003A7E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19.24 </w:t>
      </w:r>
      <w:r w:rsidR="00800711">
        <w:rPr>
          <w:rFonts w:ascii="Times New Roman" w:eastAsia="Times New Roman" w:hAnsi="Times New Roman" w:cs="Times New Roman"/>
          <w:sz w:val="28"/>
          <w:szCs w:val="28"/>
          <w:lang w:eastAsia="ru-RU"/>
        </w:rPr>
        <w:t>ч.</w:t>
      </w:r>
      <w:r w:rsidR="00A8359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9E48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КоАП РФ  и ему назначено наказание в виде административного штрафа в сумме </w:t>
      </w:r>
      <w:r w:rsidR="00153244">
        <w:rPr>
          <w:sz w:val="28"/>
          <w:szCs w:val="28"/>
        </w:rPr>
        <w:t>***</w:t>
      </w: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рублей, постановление вступило в законную силу </w:t>
      </w:r>
      <w:r w:rsidR="00153244">
        <w:rPr>
          <w:sz w:val="28"/>
          <w:szCs w:val="28"/>
        </w:rPr>
        <w:t>***</w:t>
      </w:r>
      <w:r w:rsidR="009E48CD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E52452" w:rsidR="00E52452">
        <w:rPr>
          <w:rFonts w:ascii="Times New Roman" w:eastAsia="Times New Roman" w:hAnsi="Times New Roman" w:cs="Times New Roman"/>
          <w:sz w:val="28"/>
          <w:szCs w:val="28"/>
          <w:lang w:eastAsia="ru-RU"/>
        </w:rPr>
        <w:t>.; письменными объяснениями</w:t>
      </w:r>
      <w:r w:rsidRPr="00E52452" w:rsidR="00E524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53244">
        <w:rPr>
          <w:sz w:val="28"/>
          <w:szCs w:val="28"/>
        </w:rPr>
        <w:t>***</w:t>
      </w:r>
      <w:r w:rsidRPr="00E52452" w:rsidR="00E524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153244">
        <w:rPr>
          <w:sz w:val="28"/>
          <w:szCs w:val="28"/>
        </w:rPr>
        <w:t>***</w:t>
      </w:r>
      <w:r w:rsidRPr="00E52452" w:rsidR="00E524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г., из </w:t>
      </w:r>
      <w:r w:rsidRPr="00E52452" w:rsidR="00E52452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которых</w:t>
      </w:r>
      <w:r w:rsidRPr="00E52452" w:rsidR="00E524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усматривается, что он признает вину в совершении правонарушения.  </w:t>
      </w:r>
    </w:p>
    <w:p w:rsidR="006C600D" w:rsidRPr="006C600D" w:rsidP="006C600D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Представленные материалы составлены надлежащим образом, получены с соблюдением требований закона и являются допустимыми доказательствами.</w:t>
      </w:r>
    </w:p>
    <w:p w:rsidR="006C600D" w:rsidRPr="006C600D" w:rsidP="006C600D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назначении</w:t>
      </w:r>
      <w:r w:rsidRPr="006C600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административного наказания, мировой судья,  в соответствии со ст.4.1 КоАП РФ  учитывая общие правила  назначения административного наказания, основанные  на принципах справедливости, соразмерности и индивидуализации ответственности, принимая во внимание, характер совершенного административного правонарушения, объектом которого является общественный порядок и общественная безопасность, личность виновного, его состояние здоровья и имущественное положение, а </w:t>
      </w: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 наличие обстоятельств смягчающих административную ответственность – признание вины, и</w:t>
      </w: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отсутствие обстоятельств  отягчающих административную ответственность, считает необходимым назначить наказание в виде обязательных работ.</w:t>
      </w:r>
    </w:p>
    <w:p w:rsidR="006C600D" w:rsidRPr="006C600D" w:rsidP="006C600D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Назначение </w:t>
      </w:r>
      <w:r w:rsidRPr="003A7E55" w:rsidR="003A7E55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Минько Д.О</w:t>
      </w: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наказания в виде штрафа, с учетом его материального положения  и отсутствия официального места работы, наличия непогашенных штрафов, мировой судья считает нецелесообразным. </w:t>
      </w:r>
    </w:p>
    <w:p w:rsidR="006C600D" w:rsidRPr="006C600D" w:rsidP="006C600D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Обстоятельств, предусмотренных ч.3 ст. 3.13 КоАП РФ, препятствующих назначению </w:t>
      </w:r>
      <w:r w:rsidRPr="003A7E55" w:rsidR="003A7E55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Минько Д.О</w:t>
      </w: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наказания в виде обязательных работ, не имеется. </w:t>
      </w:r>
    </w:p>
    <w:p w:rsidR="006C600D" w:rsidRPr="006C600D" w:rsidP="006C600D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силу ст.3.1 КоАП РФ, а также в виду отсутствия по делу отягчающих  обстоятельств,  мировой  судья полагает нецелесообразным применение к правонарушителю более сурового наказания в виде административного ареста. </w:t>
      </w:r>
    </w:p>
    <w:p w:rsidR="006C600D" w:rsidRPr="006C600D" w:rsidP="006C600D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ст. ст. 20.25 ч.1, 29.9, 29.10 КоАП РФ мировой судья, </w:t>
      </w:r>
    </w:p>
    <w:p w:rsidR="006C600D" w:rsidRPr="006C600D" w:rsidP="006C600D">
      <w:pPr>
        <w:spacing w:after="0" w:line="240" w:lineRule="atLeast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ПОСТАНОВИЛ:</w:t>
      </w:r>
    </w:p>
    <w:p w:rsidR="006C600D" w:rsidRPr="006C600D" w:rsidP="006C600D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7E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Минько Дениса Олеговича </w:t>
      </w: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признать виновным в совершении правонарушения, предусмотренного ч.1 ст.20.25 Кодекса Российской Федерации об административных правонарушениях и назначить ему наказание в виде </w:t>
      </w:r>
      <w:r w:rsidR="00153244">
        <w:rPr>
          <w:sz w:val="28"/>
          <w:szCs w:val="28"/>
        </w:rPr>
        <w:t>***</w:t>
      </w: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обязательных работ. </w:t>
      </w:r>
    </w:p>
    <w:p w:rsidR="006C600D" w:rsidRPr="006C600D" w:rsidP="006C600D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может быть обжаловано в течени</w:t>
      </w: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 суток в порядке предусмотренном ст. 30.2 </w:t>
      </w: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>КРФобАП</w:t>
      </w: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C600D" w:rsidRPr="006C600D" w:rsidP="006C600D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</w:p>
    <w:p w:rsidR="006C600D" w:rsidRPr="006C600D" w:rsidP="006C600D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                                                                  А.Э. Аметова</w:t>
      </w:r>
    </w:p>
    <w:p w:rsidR="006C600D" w:rsidRPr="006C600D" w:rsidP="006C600D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600D" w:rsidRPr="006C600D" w:rsidP="006C600D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600D" w:rsidRPr="006C600D" w:rsidP="006C600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95AB6"/>
    <w:sectPr w:rsidSect="006909E5">
      <w:headerReference w:type="even" r:id="rId4"/>
      <w:headerReference w:type="default" r:id="rId5"/>
      <w:headerReference w:type="first" r:id="rId6"/>
      <w:pgSz w:w="11907" w:h="16840" w:code="9"/>
      <w:pgMar w:top="1134" w:right="851" w:bottom="1134" w:left="1418" w:header="567" w:footer="567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9556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B9556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9556C">
    <w:pPr>
      <w:pStyle w:val="Header"/>
      <w:framePr w:wrap="around" w:vAnchor="text" w:hAnchor="margin" w:xAlign="center" w:y="1"/>
      <w:rPr>
        <w:rStyle w:val="PageNumber"/>
        <w:sz w:val="20"/>
      </w:rPr>
    </w:pPr>
    <w:r>
      <w:rPr>
        <w:rStyle w:val="PageNumber"/>
        <w:sz w:val="20"/>
      </w:rPr>
      <w:fldChar w:fldCharType="begin"/>
    </w:r>
    <w:r>
      <w:rPr>
        <w:rStyle w:val="PageNumber"/>
        <w:sz w:val="20"/>
      </w:rPr>
      <w:instrText xml:space="preserve">PAGE  </w:instrText>
    </w:r>
    <w:r>
      <w:rPr>
        <w:rStyle w:val="PageNumber"/>
        <w:sz w:val="20"/>
      </w:rPr>
      <w:fldChar w:fldCharType="separate"/>
    </w:r>
    <w:r w:rsidR="00153244">
      <w:rPr>
        <w:rStyle w:val="PageNumber"/>
        <w:noProof/>
        <w:sz w:val="20"/>
      </w:rPr>
      <w:t>2</w:t>
    </w:r>
    <w:r>
      <w:rPr>
        <w:rStyle w:val="PageNumber"/>
        <w:sz w:val="20"/>
      </w:rPr>
      <w:fldChar w:fldCharType="end"/>
    </w:r>
  </w:p>
  <w:p w:rsidR="00B9556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9556C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CAB"/>
    <w:rsid w:val="00117E0D"/>
    <w:rsid w:val="00120D09"/>
    <w:rsid w:val="001525DD"/>
    <w:rsid w:val="00153244"/>
    <w:rsid w:val="001734CD"/>
    <w:rsid w:val="0017423A"/>
    <w:rsid w:val="001D7045"/>
    <w:rsid w:val="00232AB3"/>
    <w:rsid w:val="002C4DF7"/>
    <w:rsid w:val="002F2B4E"/>
    <w:rsid w:val="003A7E55"/>
    <w:rsid w:val="004165C3"/>
    <w:rsid w:val="004A197D"/>
    <w:rsid w:val="0050061F"/>
    <w:rsid w:val="00551080"/>
    <w:rsid w:val="0055260A"/>
    <w:rsid w:val="005859AA"/>
    <w:rsid w:val="005C0AFE"/>
    <w:rsid w:val="006C600D"/>
    <w:rsid w:val="006E0749"/>
    <w:rsid w:val="007116BF"/>
    <w:rsid w:val="00786970"/>
    <w:rsid w:val="00800711"/>
    <w:rsid w:val="00834B3D"/>
    <w:rsid w:val="008A1D6F"/>
    <w:rsid w:val="008A5426"/>
    <w:rsid w:val="00995AB6"/>
    <w:rsid w:val="009E04A6"/>
    <w:rsid w:val="009E3645"/>
    <w:rsid w:val="009E48CD"/>
    <w:rsid w:val="00A83591"/>
    <w:rsid w:val="00B9556C"/>
    <w:rsid w:val="00BF2DA3"/>
    <w:rsid w:val="00C12DE2"/>
    <w:rsid w:val="00C94AAA"/>
    <w:rsid w:val="00D6114F"/>
    <w:rsid w:val="00DB226D"/>
    <w:rsid w:val="00DF7C9F"/>
    <w:rsid w:val="00E26963"/>
    <w:rsid w:val="00E50CAB"/>
    <w:rsid w:val="00E52452"/>
    <w:rsid w:val="00E5346A"/>
    <w:rsid w:val="00E73DD5"/>
    <w:rsid w:val="00E7477F"/>
    <w:rsid w:val="00E8299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6C600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">
    <w:name w:val="Верхний колонтитул Знак"/>
    <w:basedOn w:val="DefaultParagraphFont"/>
    <w:link w:val="Header"/>
    <w:rsid w:val="006C600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C60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header" Target="header3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