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A73BFD">
      <w:pPr>
        <w:jc w:val="both"/>
      </w:pPr>
      <w:r>
        <w:t>2</w:t>
      </w:r>
    </w:p>
    <w:p w:rsidR="00A77B3E" w:rsidP="00A73BFD">
      <w:pPr>
        <w:jc w:val="both"/>
      </w:pPr>
    </w:p>
    <w:p w:rsidR="00A77B3E" w:rsidP="00A73BFD">
      <w:pPr>
        <w:jc w:val="both"/>
      </w:pPr>
      <w:r>
        <w:t xml:space="preserve">                      Дело № 5-40-260/2017</w:t>
      </w:r>
    </w:p>
    <w:p w:rsidR="00A77B3E" w:rsidP="00A73BFD">
      <w:pPr>
        <w:jc w:val="both"/>
      </w:pPr>
    </w:p>
    <w:p w:rsidR="00A77B3E" w:rsidP="00A73BFD">
      <w:pPr>
        <w:jc w:val="center"/>
      </w:pPr>
      <w:r>
        <w:t>ПОСТАНОВЛЕНИЕ</w:t>
      </w:r>
    </w:p>
    <w:p w:rsidR="00A77B3E" w:rsidP="00A73BFD">
      <w:pPr>
        <w:jc w:val="both"/>
      </w:pPr>
    </w:p>
    <w:p w:rsidR="00A77B3E" w:rsidP="00A73BFD">
      <w:pPr>
        <w:jc w:val="both"/>
      </w:pPr>
      <w:r>
        <w:t>27 июля 2017 года                                  г. Евпатория проспект Ленина,51/50</w:t>
      </w:r>
    </w:p>
    <w:p w:rsidR="00A77B3E" w:rsidP="00A73BFD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ОГИБДД ОМВД России по г. Евпатории  о привлечении к административной</w:t>
      </w:r>
      <w:r>
        <w:t xml:space="preserve"> ответственности </w:t>
      </w:r>
    </w:p>
    <w:p w:rsidR="00A77B3E" w:rsidP="00A73BFD">
      <w:pPr>
        <w:jc w:val="both"/>
      </w:pPr>
      <w:r>
        <w:t>фио</w:t>
      </w:r>
      <w:r>
        <w:t xml:space="preserve">, паспортные данные, иные данные, зарегистрированного и проживающего по адресу: адрес, </w:t>
      </w:r>
    </w:p>
    <w:p w:rsidR="00A77B3E" w:rsidP="00A73BFD">
      <w:pPr>
        <w:jc w:val="both"/>
      </w:pPr>
      <w:r>
        <w:t xml:space="preserve">по ч.4 ст. 12.15 </w:t>
      </w:r>
      <w:r>
        <w:t>КоАП</w:t>
      </w:r>
      <w:r>
        <w:t xml:space="preserve"> РФ,</w:t>
      </w:r>
    </w:p>
    <w:p w:rsidR="00A77B3E" w:rsidP="00A73BFD">
      <w:pPr>
        <w:jc w:val="center"/>
      </w:pPr>
      <w:r>
        <w:t>УСТАНОВИЛ:</w:t>
      </w:r>
    </w:p>
    <w:p w:rsidR="00A77B3E" w:rsidP="00A73BFD">
      <w:pPr>
        <w:jc w:val="both"/>
      </w:pPr>
      <w:r>
        <w:tab/>
        <w:t xml:space="preserve">дата в время час.  по  адрес </w:t>
      </w:r>
      <w:r>
        <w:t>адрес</w:t>
      </w:r>
      <w:r>
        <w:t xml:space="preserve"> </w:t>
      </w:r>
      <w:r>
        <w:t>фио</w:t>
      </w:r>
      <w:r>
        <w:t xml:space="preserve"> управляя автомобилем марки марка автомобиля государственный регистраци</w:t>
      </w:r>
      <w:r>
        <w:t>онный знак №, пересек дорожную разметку 1.3 и выехал на полосу встречного движения  совершил столкновение с автомобилем марка автомобиля государственный регистрационный знак №. От столкновения автомобиль марка автомобиля откинуло на автомобиль марка автомо</w:t>
      </w:r>
      <w:r>
        <w:t>биля государственный регистрационный знак №.</w:t>
      </w:r>
    </w:p>
    <w:p w:rsidR="00A77B3E" w:rsidP="00A73BFD">
      <w:pPr>
        <w:jc w:val="both"/>
      </w:pPr>
      <w:r>
        <w:t xml:space="preserve">Своими действиями </w:t>
      </w:r>
      <w:r>
        <w:t>фио</w:t>
      </w:r>
      <w:r>
        <w:t xml:space="preserve"> нарушил п.1.3 Правил дорожного движения РФ, утвержденных Постановлением Совета Министров - Правительства РФ от 23 октября 1993 г. N 1090 "О правилах дорожного движения".</w:t>
      </w:r>
    </w:p>
    <w:p w:rsidR="00A77B3E" w:rsidP="00A73BFD">
      <w:pPr>
        <w:jc w:val="both"/>
      </w:pPr>
      <w:r>
        <w:t xml:space="preserve">            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A77B3E" w:rsidP="00A73BFD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</w:t>
      </w:r>
      <w:r>
        <w:t xml:space="preserve">действиях </w:t>
      </w:r>
      <w:r>
        <w:t>фио</w:t>
      </w:r>
      <w:r>
        <w:t xml:space="preserve"> состава правонарушения, предусмотренного ч. 4 ст. 12.15 </w:t>
      </w:r>
      <w:r>
        <w:t>КоАП</w:t>
      </w:r>
      <w:r>
        <w:t xml:space="preserve"> РФ, т.е.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</w:t>
      </w:r>
    </w:p>
    <w:p w:rsidR="00A77B3E" w:rsidP="00A73BFD">
      <w:pPr>
        <w:jc w:val="both"/>
      </w:pPr>
      <w:r>
        <w:t xml:space="preserve">Согласно </w:t>
      </w:r>
      <w:r>
        <w:t>п. 1.3 Правил дорожного движения Российской Федерации, утвержденных Постановлением Правительства Российской Федерации от 23 октября 1993 г. N 1090,  участники дорожного движения обязаны знать и соблюдать относящиеся к ним требования Правил, сигналов светоф</w:t>
      </w:r>
      <w:r>
        <w:t>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A73BFD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</w:t>
      </w:r>
      <w:r>
        <w:t xml:space="preserve">ивном правонарушении  от дата; схемой  места  совершения административного правонарушения; письменными объяснениями </w:t>
      </w:r>
      <w:r>
        <w:t>фио</w:t>
      </w:r>
      <w:r>
        <w:t xml:space="preserve">,  </w:t>
      </w:r>
      <w:r>
        <w:t>фио</w:t>
      </w:r>
      <w:r>
        <w:t xml:space="preserve">  и </w:t>
      </w:r>
      <w:r>
        <w:t>фио</w:t>
      </w:r>
      <w:r>
        <w:t xml:space="preserve"> от дата.; справкой о дорожно-транспортном происшествии. Представленные материалы составлены надлежащим образом, получены с </w:t>
      </w:r>
      <w:r>
        <w:t>соблюдением требований закона и являются допустимыми доказательствами.</w:t>
      </w:r>
    </w:p>
    <w:p w:rsidR="00A77B3E" w:rsidP="00A73BFD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</w:t>
      </w:r>
      <w:r>
        <w:t xml:space="preserve">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состояние здоровья </w:t>
      </w:r>
      <w:r>
        <w:t>и имущественное положение, а также отсутствие обстоятельств смягчающих и  отягчающих административную ответственность,  считает необходимым назначить наказание в виде штрафа.</w:t>
      </w:r>
    </w:p>
    <w:p w:rsidR="00A77B3E" w:rsidP="00A73BFD">
      <w:pPr>
        <w:jc w:val="both"/>
      </w:pPr>
      <w:r>
        <w:t xml:space="preserve">Руководствуясь ст. ст12.15 ч. 4, 29.9, 29.10 </w:t>
      </w:r>
      <w:r>
        <w:t>КоАП</w:t>
      </w:r>
      <w:r>
        <w:t xml:space="preserve"> РФ мировой судья, </w:t>
      </w:r>
    </w:p>
    <w:p w:rsidR="00A77B3E" w:rsidP="00A73BFD">
      <w:pPr>
        <w:jc w:val="center"/>
      </w:pPr>
      <w:r>
        <w:t>ПОСТАНОВИЛ:</w:t>
      </w:r>
    </w:p>
    <w:p w:rsidR="00A77B3E" w:rsidP="00A73BFD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ч.4 ст.12.15 Кодекса Российской Федерации об административных правонарушениях и назначить ему наказание в виде штрафа в размере 5000 (пять тысяч) рублей.</w:t>
      </w:r>
    </w:p>
    <w:p w:rsidR="00A77B3E" w:rsidP="00A73BFD">
      <w:pPr>
        <w:jc w:val="both"/>
      </w:pPr>
      <w:r>
        <w:t>Административный штраф вносится ил</w:t>
      </w:r>
      <w:r>
        <w:t xml:space="preserve">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A73BFD">
      <w:pPr>
        <w:jc w:val="both"/>
      </w:pPr>
      <w:r>
        <w:t xml:space="preserve">В соответствии с ч.1.3 ст. 32.2 </w:t>
      </w:r>
      <w:r>
        <w:t>КоАП</w:t>
      </w:r>
      <w:r>
        <w:t xml:space="preserve"> РФ при уплате административного штрафа лицом, привлеченным к админис</w:t>
      </w:r>
      <w:r>
        <w:t>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</w:t>
      </w:r>
      <w:r>
        <w:t xml:space="preserve">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</w:t>
      </w:r>
      <w:r>
        <w:t xml:space="preserve"> уплачен в размере половины суммы наложенного административного штрафа. </w:t>
      </w:r>
    </w:p>
    <w:p w:rsidR="00A77B3E" w:rsidP="00A73BFD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Евпатории, л/</w:t>
      </w:r>
      <w:r>
        <w:t>сч</w:t>
      </w:r>
      <w:r>
        <w:t xml:space="preserve"> 04751А92190), Банк пол</w:t>
      </w:r>
      <w:r>
        <w:t>учателя Отделение Республики Крым, Центрального Банка  Российской Федерации,  БИК банка   получателя : 043510001; ИНН : 9110000105; КПП: 911001001;  ОКТМО  г. Евпатории : 35712000; КБК 188 1 16 43000 01 6000 140, УИН 18810491171300003064.</w:t>
      </w:r>
    </w:p>
    <w:p w:rsidR="00A77B3E" w:rsidP="00A73BFD">
      <w:pPr>
        <w:jc w:val="both"/>
      </w:pPr>
      <w:r>
        <w:t xml:space="preserve">          Квитанц</w:t>
      </w:r>
      <w:r>
        <w:t>ия об уплате штрафа должна быть предоставлена в судебный участок №40 Евпаторийского судебного района Республики Крым.</w:t>
      </w:r>
    </w:p>
    <w:p w:rsidR="00A77B3E" w:rsidP="00A73BFD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</w:t>
      </w:r>
      <w:r>
        <w:t xml:space="preserve">редусмотренной в части 1 ст.20.25 КРФ </w:t>
      </w:r>
      <w:r>
        <w:t>обАП</w:t>
      </w:r>
      <w:r>
        <w:t xml:space="preserve">. </w:t>
      </w:r>
    </w:p>
    <w:p w:rsidR="00A77B3E" w:rsidP="00A73BFD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A73BFD">
      <w:pPr>
        <w:jc w:val="both"/>
      </w:pPr>
      <w:r>
        <w:t xml:space="preserve">        Постановление может быть обжаловано в течении 10 суток в порядке предусмотренном с</w:t>
      </w:r>
      <w:r>
        <w:t xml:space="preserve">т. 30.2 </w:t>
      </w:r>
      <w:r>
        <w:t>КРФобАП</w:t>
      </w:r>
      <w:r>
        <w:t>.</w:t>
      </w:r>
    </w:p>
    <w:p w:rsidR="00A77B3E" w:rsidP="00A73BFD">
      <w:pPr>
        <w:jc w:val="both"/>
      </w:pPr>
      <w:r>
        <w:t xml:space="preserve">       </w:t>
      </w:r>
    </w:p>
    <w:p w:rsidR="00A77B3E" w:rsidP="00A73BFD">
      <w:pPr>
        <w:jc w:val="both"/>
      </w:pPr>
      <w:r>
        <w:t xml:space="preserve">                </w:t>
      </w:r>
      <w:r>
        <w:t xml:space="preserve">Мировой судья                                                      А. Э. </w:t>
      </w:r>
      <w:r>
        <w:t>Аметова</w:t>
      </w:r>
      <w:r>
        <w:tab/>
      </w:r>
    </w:p>
    <w:p w:rsidR="00A77B3E" w:rsidP="00A73BFD">
      <w:pPr>
        <w:jc w:val="both"/>
      </w:pPr>
    </w:p>
    <w:p w:rsidR="00A77B3E" w:rsidP="00A73BFD">
      <w:pPr>
        <w:jc w:val="both"/>
      </w:pPr>
    </w:p>
    <w:p w:rsidR="00A77B3E" w:rsidP="00A73BFD">
      <w:pPr>
        <w:jc w:val="both"/>
      </w:pPr>
    </w:p>
    <w:p w:rsidR="00A77B3E" w:rsidP="00A73BFD">
      <w:pPr>
        <w:jc w:val="both"/>
      </w:pPr>
    </w:p>
    <w:p w:rsidR="00A77B3E" w:rsidP="00A73BFD">
      <w:pPr>
        <w:jc w:val="both"/>
      </w:pPr>
    </w:p>
    <w:p w:rsidR="00A77B3E" w:rsidP="00A73BFD">
      <w:pPr>
        <w:jc w:val="both"/>
      </w:pPr>
    </w:p>
    <w:sectPr w:rsidSect="005E0F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